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16" w:rsidRPr="0013541D" w:rsidRDefault="00A05C16" w:rsidP="00A05C16">
      <w:pPr>
        <w:spacing w:before="100" w:beforeAutospacing="1" w:after="100" w:afterAutospacing="1"/>
        <w:jc w:val="both"/>
        <w:rPr>
          <w:rFonts w:ascii="Arial" w:hAnsi="Arial" w:cs="Arial"/>
        </w:rPr>
      </w:pPr>
      <w:r w:rsidRPr="0013541D">
        <w:rPr>
          <w:rFonts w:ascii="Arial" w:hAnsi="Arial" w:cs="Arial"/>
          <w:b/>
          <w:bCs/>
        </w:rPr>
        <w:t>OCENJEVANJE ZNANJA</w:t>
      </w:r>
      <w:r w:rsidRPr="0013541D">
        <w:rPr>
          <w:rFonts w:ascii="Arial" w:hAnsi="Arial" w:cs="Arial"/>
          <w:b/>
          <w:bCs/>
        </w:rPr>
        <w:t xml:space="preserve"> – DRUŽBA 4. razred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12992"/>
      </w:tblGrid>
      <w:tr w:rsidR="00A05C16" w:rsidTr="00A05C16">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center"/>
              <w:rPr>
                <w:rFonts w:ascii="Arial" w:hAnsi="Arial" w:cs="Arial"/>
              </w:rPr>
            </w:pPr>
            <w:r>
              <w:rPr>
                <w:rFonts w:ascii="Arial" w:hAnsi="Arial" w:cs="Arial"/>
              </w:rPr>
              <w:t> </w:t>
            </w:r>
          </w:p>
          <w:p w:rsidR="00A05C16" w:rsidRDefault="00A05C16">
            <w:pPr>
              <w:spacing w:before="100" w:beforeAutospacing="1" w:after="100" w:afterAutospacing="1"/>
              <w:jc w:val="center"/>
              <w:rPr>
                <w:rFonts w:ascii="Arial" w:hAnsi="Arial" w:cs="Arial"/>
              </w:rPr>
            </w:pPr>
            <w:r>
              <w:rPr>
                <w:rFonts w:ascii="Arial" w:hAnsi="Arial" w:cs="Arial"/>
                <w:b/>
                <w:bCs/>
              </w:rPr>
              <w:t>Ocena</w:t>
            </w:r>
          </w:p>
        </w:tc>
        <w:tc>
          <w:tcPr>
            <w:tcW w:w="12992"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center"/>
              <w:rPr>
                <w:rFonts w:ascii="Arial" w:hAnsi="Arial" w:cs="Arial"/>
              </w:rPr>
            </w:pPr>
            <w:r>
              <w:rPr>
                <w:rFonts w:ascii="Arial" w:hAnsi="Arial" w:cs="Arial"/>
              </w:rPr>
              <w:t> </w:t>
            </w:r>
          </w:p>
          <w:p w:rsidR="00A05C16" w:rsidRDefault="00A05C16">
            <w:pPr>
              <w:spacing w:before="100" w:beforeAutospacing="1" w:after="100" w:afterAutospacing="1"/>
              <w:jc w:val="center"/>
              <w:rPr>
                <w:rFonts w:ascii="Arial" w:hAnsi="Arial" w:cs="Arial"/>
              </w:rPr>
            </w:pPr>
            <w:r>
              <w:rPr>
                <w:rFonts w:ascii="Arial" w:hAnsi="Arial" w:cs="Arial"/>
                <w:b/>
                <w:bCs/>
              </w:rPr>
              <w:t>OPISNA OBRAZLOŽITEV</w:t>
            </w:r>
          </w:p>
        </w:tc>
      </w:tr>
      <w:tr w:rsidR="00A05C16" w:rsidTr="00A05C16">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center"/>
              <w:rPr>
                <w:rFonts w:ascii="Arial" w:hAnsi="Arial" w:cs="Arial"/>
              </w:rPr>
            </w:pPr>
            <w:r>
              <w:rPr>
                <w:rFonts w:ascii="Arial" w:hAnsi="Arial" w:cs="Arial"/>
              </w:rPr>
              <w:t> </w:t>
            </w:r>
          </w:p>
          <w:p w:rsidR="00A05C16" w:rsidRDefault="00A05C16">
            <w:pPr>
              <w:spacing w:before="100" w:beforeAutospacing="1" w:after="100" w:afterAutospacing="1"/>
              <w:jc w:val="center"/>
              <w:rPr>
                <w:rFonts w:ascii="Arial" w:hAnsi="Arial" w:cs="Arial"/>
              </w:rPr>
            </w:pPr>
            <w:r>
              <w:rPr>
                <w:rFonts w:ascii="Arial" w:hAnsi="Arial" w:cs="Arial"/>
              </w:rPr>
              <w:t> </w:t>
            </w:r>
          </w:p>
          <w:p w:rsidR="00A05C16" w:rsidRDefault="00A05C16">
            <w:pPr>
              <w:spacing w:before="100" w:beforeAutospacing="1" w:after="100" w:afterAutospacing="1"/>
              <w:jc w:val="center"/>
              <w:rPr>
                <w:rFonts w:ascii="Arial" w:hAnsi="Arial" w:cs="Arial"/>
              </w:rPr>
            </w:pPr>
            <w:r>
              <w:rPr>
                <w:rFonts w:ascii="Arial" w:hAnsi="Arial" w:cs="Arial"/>
                <w:b/>
                <w:bCs/>
              </w:rPr>
              <w:t>5</w:t>
            </w:r>
          </w:p>
        </w:tc>
        <w:tc>
          <w:tcPr>
            <w:tcW w:w="12992"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both"/>
              <w:rPr>
                <w:rFonts w:ascii="Arial" w:hAnsi="Arial" w:cs="Arial"/>
              </w:rPr>
            </w:pPr>
            <w:r>
              <w:rPr>
                <w:rFonts w:ascii="Arial" w:hAnsi="Arial" w:cs="Arial"/>
              </w:rPr>
              <w:t>Učenec usvoji standarde znanja predmeta. Samostojno, z lastnimi besedami in primeri razloži zahtevana vsebinska znanja. Svoje znanje uporabi v novih situacijah ter celostno obravnava probleme. Razvija spretnosti, vrednote in stališča, ki jih smiselno utemelji. Pridobljena znanja in spretnosti uporabi za reševanje resničnih vprašanj in stvarnih problemskih situacij. Redno sodeluje pri pouku in kaže velik interes za delo in učenje.</w:t>
            </w:r>
          </w:p>
        </w:tc>
      </w:tr>
      <w:tr w:rsidR="00A05C16" w:rsidTr="00A05C16">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center"/>
              <w:rPr>
                <w:rFonts w:ascii="Arial" w:hAnsi="Arial" w:cs="Arial"/>
              </w:rPr>
            </w:pPr>
            <w:r>
              <w:rPr>
                <w:rFonts w:ascii="Arial" w:hAnsi="Arial" w:cs="Arial"/>
              </w:rPr>
              <w:t> </w:t>
            </w:r>
          </w:p>
          <w:p w:rsidR="00A05C16" w:rsidRDefault="00A05C16">
            <w:pPr>
              <w:spacing w:before="100" w:beforeAutospacing="1" w:after="100" w:afterAutospacing="1"/>
              <w:jc w:val="center"/>
              <w:rPr>
                <w:rFonts w:ascii="Arial" w:hAnsi="Arial" w:cs="Arial"/>
              </w:rPr>
            </w:pPr>
            <w:r>
              <w:rPr>
                <w:rFonts w:ascii="Arial" w:hAnsi="Arial" w:cs="Arial"/>
                <w:b/>
                <w:bCs/>
              </w:rPr>
              <w:t>4</w:t>
            </w:r>
          </w:p>
        </w:tc>
        <w:tc>
          <w:tcPr>
            <w:tcW w:w="12992"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both"/>
              <w:rPr>
                <w:rFonts w:ascii="Arial" w:hAnsi="Arial" w:cs="Arial"/>
              </w:rPr>
            </w:pPr>
            <w:r>
              <w:rPr>
                <w:rFonts w:ascii="Arial" w:hAnsi="Arial" w:cs="Arial"/>
              </w:rPr>
              <w:t>Učenec usvoji standarde znanja. Z lastnimi besedami in primeri razloži zahtevana vsebinska znanja. Pridobljena znanja in spretnosti uporabi za reševanje resničnih vprašanj in problemskih situacij. Razvija spretnosti, vrednote in stališča. Sodeluje pri pouku in pokaže zanimanje za predmet.</w:t>
            </w:r>
          </w:p>
        </w:tc>
      </w:tr>
      <w:tr w:rsidR="00A05C16" w:rsidTr="00A05C16">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center"/>
              <w:rPr>
                <w:rFonts w:ascii="Arial" w:hAnsi="Arial" w:cs="Arial"/>
              </w:rPr>
            </w:pPr>
            <w:r>
              <w:rPr>
                <w:rFonts w:ascii="Arial" w:hAnsi="Arial" w:cs="Arial"/>
              </w:rPr>
              <w:t> </w:t>
            </w:r>
          </w:p>
          <w:p w:rsidR="00A05C16" w:rsidRDefault="00A05C16">
            <w:pPr>
              <w:spacing w:before="100" w:beforeAutospacing="1" w:after="100" w:afterAutospacing="1"/>
              <w:jc w:val="center"/>
              <w:rPr>
                <w:rFonts w:ascii="Arial" w:hAnsi="Arial" w:cs="Arial"/>
              </w:rPr>
            </w:pPr>
            <w:r>
              <w:rPr>
                <w:rFonts w:ascii="Arial" w:hAnsi="Arial" w:cs="Arial"/>
                <w:b/>
                <w:bCs/>
              </w:rPr>
              <w:t>3</w:t>
            </w:r>
          </w:p>
        </w:tc>
        <w:tc>
          <w:tcPr>
            <w:tcW w:w="12992"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both"/>
              <w:rPr>
                <w:rFonts w:ascii="Arial" w:hAnsi="Arial" w:cs="Arial"/>
              </w:rPr>
            </w:pPr>
            <w:r>
              <w:rPr>
                <w:rFonts w:ascii="Arial" w:hAnsi="Arial" w:cs="Arial"/>
              </w:rPr>
              <w:t>Učenec usvoji večino standardov znanja. Ob znanih primerih s svojimi besedami opiše posamezne pojme ter bistvene značilnosti pojavov. Ponovi, kar je ob razlagi spoznal, navede in našteje nekaj osnovnih pojmov ter vsebinskih znanj. Ob dodatnih navodilih oblikuje splošne ugotovitve. Razvija nekatere spretnosti in vrednote. Ob spodbudi sodeluje pri pouku in pokaže ustrezen odnos do predmeta.</w:t>
            </w:r>
          </w:p>
        </w:tc>
      </w:tr>
      <w:tr w:rsidR="00A05C16" w:rsidTr="00A05C16">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center"/>
              <w:rPr>
                <w:rFonts w:ascii="Arial" w:hAnsi="Arial" w:cs="Arial"/>
              </w:rPr>
            </w:pPr>
            <w:r>
              <w:rPr>
                <w:rFonts w:ascii="Arial" w:hAnsi="Arial" w:cs="Arial"/>
              </w:rPr>
              <w:t> </w:t>
            </w:r>
          </w:p>
          <w:p w:rsidR="00A05C16" w:rsidRDefault="00A05C16">
            <w:pPr>
              <w:spacing w:before="100" w:beforeAutospacing="1" w:after="100" w:afterAutospacing="1"/>
              <w:jc w:val="center"/>
              <w:rPr>
                <w:rFonts w:ascii="Arial" w:hAnsi="Arial" w:cs="Arial"/>
              </w:rPr>
            </w:pPr>
            <w:r>
              <w:rPr>
                <w:rFonts w:ascii="Arial" w:hAnsi="Arial" w:cs="Arial"/>
                <w:b/>
                <w:bCs/>
              </w:rPr>
              <w:t>2</w:t>
            </w:r>
          </w:p>
        </w:tc>
        <w:tc>
          <w:tcPr>
            <w:tcW w:w="12992"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both"/>
              <w:rPr>
                <w:rFonts w:ascii="Arial" w:hAnsi="Arial" w:cs="Arial"/>
              </w:rPr>
            </w:pPr>
            <w:r>
              <w:rPr>
                <w:rFonts w:ascii="Arial" w:hAnsi="Arial" w:cs="Arial"/>
              </w:rPr>
              <w:t>Učenec usvoji minimalne standarde znanja. Ob zastavljenih vprašanjih našteje, prepozna in ponovi nekatere pojme in posamezne pojave. Razvija nekatere spretnosti in vrednote. Pokaže ustrezen odnos do predmeta.</w:t>
            </w:r>
          </w:p>
        </w:tc>
      </w:tr>
      <w:tr w:rsidR="00A05C16" w:rsidTr="00A05C16">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center"/>
              <w:rPr>
                <w:rFonts w:ascii="Arial" w:hAnsi="Arial" w:cs="Arial"/>
              </w:rPr>
            </w:pPr>
            <w:r>
              <w:rPr>
                <w:rFonts w:ascii="Arial" w:hAnsi="Arial" w:cs="Arial"/>
                <w:b/>
                <w:bCs/>
              </w:rPr>
              <w:t>1</w:t>
            </w:r>
          </w:p>
        </w:tc>
        <w:tc>
          <w:tcPr>
            <w:tcW w:w="12992" w:type="dxa"/>
            <w:tcBorders>
              <w:top w:val="outset" w:sz="6" w:space="0" w:color="auto"/>
              <w:left w:val="outset" w:sz="6" w:space="0" w:color="auto"/>
              <w:bottom w:val="outset" w:sz="6" w:space="0" w:color="auto"/>
              <w:right w:val="outset" w:sz="6" w:space="0" w:color="auto"/>
            </w:tcBorders>
            <w:hideMark/>
          </w:tcPr>
          <w:p w:rsidR="00A05C16" w:rsidRDefault="00A05C16">
            <w:pPr>
              <w:spacing w:before="100" w:beforeAutospacing="1" w:after="100" w:afterAutospacing="1"/>
              <w:jc w:val="both"/>
              <w:rPr>
                <w:rFonts w:ascii="Arial" w:hAnsi="Arial" w:cs="Arial"/>
              </w:rPr>
            </w:pPr>
            <w:r>
              <w:rPr>
                <w:rFonts w:ascii="Arial" w:hAnsi="Arial" w:cs="Arial"/>
              </w:rPr>
              <w:t> Ne dosega minimalnih standardov znanj.</w:t>
            </w:r>
          </w:p>
        </w:tc>
      </w:tr>
    </w:tbl>
    <w:p w:rsidR="00A05C16" w:rsidRDefault="00A05C16" w:rsidP="00A05C16">
      <w:pPr>
        <w:rPr>
          <w:rFonts w:ascii="Calibri" w:hAnsi="Calibri" w:cs="Calibri"/>
        </w:rPr>
      </w:pPr>
    </w:p>
    <w:p w:rsidR="00A05C16" w:rsidRPr="0013541D" w:rsidRDefault="00A05C16" w:rsidP="00A05C16">
      <w:pPr>
        <w:jc w:val="both"/>
        <w:rPr>
          <w:rFonts w:ascii="Arial" w:hAnsi="Arial" w:cs="Arial"/>
          <w:i/>
          <w:sz w:val="20"/>
          <w:szCs w:val="20"/>
        </w:rPr>
      </w:pPr>
      <w:r w:rsidRPr="0013541D">
        <w:rPr>
          <w:rFonts w:ascii="Arial" w:hAnsi="Arial" w:cs="Arial"/>
          <w:i/>
          <w:sz w:val="20"/>
          <w:szCs w:val="20"/>
        </w:rPr>
        <w:t>Odsotnost učenca pri pisnem ocenjevanju znanja: Če je učenec na dan pisnega ocenjevanja znanja (v nadaljevanju redno pisno ocenjevanje) odsoten, učitelj določi datum, kdaj bo učenec naknadno pisal pisno ocenjevanje znanja (v nadaljevanju naknadno pisno ocenjevanje). Pri določitvi datuma naknadnega pisnega ocenjevanja znanja se šteje, da je bil učenec o datumu obveščen takrat kot vsi njegovi sošolci - torej najmanj 5 delovnih dni pred rednim pisnim ocenjevanjem znanja. Učni sklop naknadnega pisnega ocenjevanja  je enak ocenjevanemu učnemu sklopu rednega pisnega ocenjevanja, prav tako je enaka struktura težavnosti nalog, taksonomskih stopenj, delež minimalnih in ostalih standardov ter cilji nalog. Zaradi zagotavljanja enakosti vsem učencem striktno pazimo, da naloge pri naknadnem pisnem ocenjevanju in rednem pisnem ocenjevanju niso enake.</w:t>
      </w:r>
    </w:p>
    <w:p w:rsidR="00A05C16" w:rsidRDefault="00A05C16"/>
    <w:p w:rsidR="0013541D" w:rsidRDefault="0013541D" w:rsidP="0013541D">
      <w:pPr>
        <w:spacing w:after="160" w:line="259" w:lineRule="auto"/>
      </w:pPr>
    </w:p>
    <w:p w:rsidR="0013541D" w:rsidRDefault="0013541D" w:rsidP="0013541D">
      <w:pPr>
        <w:spacing w:after="160" w:line="259" w:lineRule="auto"/>
        <w:rPr>
          <w:rFonts w:ascii="Arial" w:hAnsi="Arial" w:cs="Arial"/>
          <w:b/>
          <w:bCs/>
          <w:iCs/>
        </w:rPr>
      </w:pPr>
    </w:p>
    <w:p w:rsidR="00A05C16" w:rsidRPr="0013541D" w:rsidRDefault="00A05C16" w:rsidP="0013541D">
      <w:pPr>
        <w:spacing w:after="160" w:line="259" w:lineRule="auto"/>
      </w:pPr>
      <w:r>
        <w:rPr>
          <w:rFonts w:ascii="Arial" w:hAnsi="Arial" w:cs="Arial"/>
          <w:b/>
          <w:bCs/>
          <w:iCs/>
        </w:rPr>
        <w:lastRenderedPageBreak/>
        <w:t>OCENJEVANJE ZNANJA – GLASBENA UMETNOST 4. razred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2"/>
        <w:gridCol w:w="3498"/>
        <w:gridCol w:w="3499"/>
        <w:gridCol w:w="3503"/>
      </w:tblGrid>
      <w:tr w:rsidR="00A05C16" w:rsidRPr="002C419A" w:rsidTr="00025CAC">
        <w:tblPrEx>
          <w:tblCellMar>
            <w:top w:w="0" w:type="dxa"/>
            <w:bottom w:w="0" w:type="dxa"/>
          </w:tblCellMar>
        </w:tblPrEx>
        <w:tc>
          <w:tcPr>
            <w:tcW w:w="3534" w:type="dxa"/>
          </w:tcPr>
          <w:p w:rsidR="00A05C16" w:rsidRPr="002C419A" w:rsidRDefault="00A05C16" w:rsidP="00025CAC">
            <w:pPr>
              <w:jc w:val="center"/>
              <w:rPr>
                <w:rFonts w:ascii="Arial" w:hAnsi="Arial" w:cs="Arial"/>
                <w:b/>
                <w:bCs/>
                <w:i/>
                <w:iCs/>
                <w:sz w:val="22"/>
                <w:szCs w:val="22"/>
              </w:rPr>
            </w:pPr>
          </w:p>
        </w:tc>
        <w:tc>
          <w:tcPr>
            <w:tcW w:w="3536" w:type="dxa"/>
            <w:shd w:val="clear" w:color="auto" w:fill="99CCFF"/>
          </w:tcPr>
          <w:p w:rsidR="00A05C16" w:rsidRPr="002C419A" w:rsidRDefault="00A05C16" w:rsidP="00025CAC">
            <w:pPr>
              <w:pStyle w:val="Naslov4"/>
              <w:rPr>
                <w:rFonts w:ascii="Arial" w:hAnsi="Arial" w:cs="Arial"/>
                <w:i w:val="0"/>
                <w:sz w:val="22"/>
                <w:szCs w:val="22"/>
              </w:rPr>
            </w:pPr>
            <w:r w:rsidRPr="002C419A">
              <w:rPr>
                <w:rFonts w:ascii="Arial" w:hAnsi="Arial" w:cs="Arial"/>
                <w:i w:val="0"/>
                <w:sz w:val="22"/>
                <w:szCs w:val="22"/>
              </w:rPr>
              <w:t>PETJE</w:t>
            </w:r>
          </w:p>
        </w:tc>
        <w:tc>
          <w:tcPr>
            <w:tcW w:w="3536" w:type="dxa"/>
            <w:shd w:val="clear" w:color="auto" w:fill="99CCFF"/>
          </w:tcPr>
          <w:p w:rsidR="00A05C16" w:rsidRPr="002C419A" w:rsidRDefault="00A05C16" w:rsidP="00025CAC">
            <w:pPr>
              <w:pStyle w:val="Naslov4"/>
              <w:rPr>
                <w:rFonts w:ascii="Arial" w:hAnsi="Arial" w:cs="Arial"/>
                <w:i w:val="0"/>
                <w:sz w:val="22"/>
                <w:szCs w:val="22"/>
              </w:rPr>
            </w:pPr>
            <w:r w:rsidRPr="002C419A">
              <w:rPr>
                <w:rFonts w:ascii="Arial" w:hAnsi="Arial" w:cs="Arial"/>
                <w:i w:val="0"/>
                <w:sz w:val="22"/>
                <w:szCs w:val="22"/>
              </w:rPr>
              <w:t>ANALITIČNO</w:t>
            </w:r>
          </w:p>
          <w:p w:rsidR="00A05C16" w:rsidRPr="002C419A" w:rsidRDefault="00A05C16" w:rsidP="00025CAC">
            <w:pPr>
              <w:jc w:val="center"/>
              <w:rPr>
                <w:rFonts w:ascii="Arial" w:hAnsi="Arial" w:cs="Arial"/>
                <w:b/>
                <w:bCs/>
                <w:iCs/>
                <w:sz w:val="22"/>
                <w:szCs w:val="22"/>
              </w:rPr>
            </w:pPr>
            <w:r w:rsidRPr="002C419A">
              <w:rPr>
                <w:rFonts w:ascii="Arial" w:hAnsi="Arial" w:cs="Arial"/>
                <w:b/>
                <w:bCs/>
                <w:iCs/>
                <w:sz w:val="22"/>
                <w:szCs w:val="22"/>
              </w:rPr>
              <w:t>POSLUŠANJE</w:t>
            </w:r>
          </w:p>
        </w:tc>
        <w:tc>
          <w:tcPr>
            <w:tcW w:w="3536" w:type="dxa"/>
            <w:shd w:val="clear" w:color="auto" w:fill="99CCFF"/>
          </w:tcPr>
          <w:p w:rsidR="00A05C16" w:rsidRPr="002C419A" w:rsidRDefault="00A05C16" w:rsidP="00025CAC">
            <w:pPr>
              <w:pStyle w:val="Naslov4"/>
              <w:rPr>
                <w:rFonts w:ascii="Arial" w:hAnsi="Arial" w:cs="Arial"/>
                <w:i w:val="0"/>
                <w:sz w:val="22"/>
                <w:szCs w:val="22"/>
              </w:rPr>
            </w:pPr>
            <w:r w:rsidRPr="002C419A">
              <w:rPr>
                <w:rFonts w:ascii="Arial" w:hAnsi="Arial" w:cs="Arial"/>
                <w:i w:val="0"/>
                <w:sz w:val="22"/>
                <w:szCs w:val="22"/>
              </w:rPr>
              <w:t>INFORMATIVNA</w:t>
            </w:r>
          </w:p>
          <w:p w:rsidR="00A05C16" w:rsidRPr="002C419A" w:rsidRDefault="00A05C16" w:rsidP="00025CAC">
            <w:pPr>
              <w:jc w:val="center"/>
              <w:rPr>
                <w:rFonts w:ascii="Arial" w:hAnsi="Arial" w:cs="Arial"/>
                <w:b/>
                <w:bCs/>
                <w:iCs/>
                <w:sz w:val="22"/>
                <w:szCs w:val="22"/>
              </w:rPr>
            </w:pPr>
            <w:r w:rsidRPr="002C419A">
              <w:rPr>
                <w:rFonts w:ascii="Arial" w:hAnsi="Arial" w:cs="Arial"/>
                <w:b/>
                <w:bCs/>
                <w:iCs/>
                <w:sz w:val="22"/>
                <w:szCs w:val="22"/>
              </w:rPr>
              <w:t>ZNANJA</w:t>
            </w:r>
          </w:p>
        </w:tc>
      </w:tr>
      <w:tr w:rsidR="00A05C16" w:rsidRPr="002C419A" w:rsidTr="00025CAC">
        <w:tblPrEx>
          <w:tblCellMar>
            <w:top w:w="0" w:type="dxa"/>
            <w:bottom w:w="0" w:type="dxa"/>
          </w:tblCellMar>
        </w:tblPrEx>
        <w:tc>
          <w:tcPr>
            <w:tcW w:w="3534" w:type="dxa"/>
          </w:tcPr>
          <w:p w:rsidR="00A05C16" w:rsidRPr="002C419A" w:rsidRDefault="00A05C16" w:rsidP="00025CAC">
            <w:pPr>
              <w:rPr>
                <w:rFonts w:ascii="Arial" w:hAnsi="Arial" w:cs="Arial"/>
                <w:b/>
                <w:bCs/>
                <w:iCs/>
                <w:sz w:val="22"/>
                <w:szCs w:val="22"/>
              </w:rPr>
            </w:pPr>
          </w:p>
          <w:p w:rsidR="00A05C16" w:rsidRPr="002C419A" w:rsidRDefault="00A05C16" w:rsidP="00025CAC">
            <w:pPr>
              <w:rPr>
                <w:rFonts w:ascii="Arial" w:hAnsi="Arial" w:cs="Arial"/>
                <w:b/>
                <w:bCs/>
                <w:iCs/>
                <w:sz w:val="22"/>
                <w:szCs w:val="22"/>
              </w:rPr>
            </w:pPr>
          </w:p>
          <w:p w:rsidR="00A05C16" w:rsidRPr="002C419A" w:rsidRDefault="00A05C16" w:rsidP="00025CAC">
            <w:pPr>
              <w:rPr>
                <w:rFonts w:ascii="Arial" w:hAnsi="Arial" w:cs="Arial"/>
                <w:b/>
                <w:bCs/>
                <w:iCs/>
                <w:sz w:val="22"/>
                <w:szCs w:val="22"/>
              </w:rPr>
            </w:pPr>
          </w:p>
          <w:p w:rsidR="00A05C16" w:rsidRPr="002C419A" w:rsidRDefault="00A05C16" w:rsidP="00025CAC">
            <w:pPr>
              <w:jc w:val="center"/>
              <w:rPr>
                <w:rFonts w:ascii="Arial" w:hAnsi="Arial" w:cs="Arial"/>
                <w:b/>
                <w:bCs/>
                <w:iCs/>
                <w:sz w:val="22"/>
                <w:szCs w:val="22"/>
              </w:rPr>
            </w:pPr>
            <w:r w:rsidRPr="002C419A">
              <w:rPr>
                <w:rFonts w:ascii="Arial" w:hAnsi="Arial" w:cs="Arial"/>
                <w:b/>
                <w:bCs/>
                <w:iCs/>
                <w:sz w:val="22"/>
                <w:szCs w:val="22"/>
              </w:rPr>
              <w:t>ODLIČNO ( 5 )</w:t>
            </w:r>
          </w:p>
        </w:tc>
        <w:tc>
          <w:tcPr>
            <w:tcW w:w="3536" w:type="dxa"/>
          </w:tcPr>
          <w:p w:rsidR="00A05C16" w:rsidRPr="002C419A" w:rsidRDefault="00A05C16" w:rsidP="00025CAC">
            <w:pPr>
              <w:rPr>
                <w:rFonts w:ascii="Arial" w:hAnsi="Arial" w:cs="Arial"/>
                <w:sz w:val="22"/>
                <w:szCs w:val="22"/>
              </w:rPr>
            </w:pPr>
            <w:r w:rsidRPr="002C419A">
              <w:rPr>
                <w:rFonts w:ascii="Arial" w:hAnsi="Arial" w:cs="Arial"/>
                <w:sz w:val="22"/>
                <w:szCs w:val="22"/>
              </w:rPr>
              <w:t xml:space="preserve">Aktivno in zanesljivo poje v razrednem zboru, samostojno in ob instrumentalni spremljavi. Upošteva dogovorjen način izvajanja, (dinamiko, tempo), zapoje tudi solistične odlomke. Samostojno spremlja pesmi na Orff - </w:t>
            </w:r>
            <w:proofErr w:type="spellStart"/>
            <w:r w:rsidRPr="002C419A">
              <w:rPr>
                <w:rFonts w:ascii="Arial" w:hAnsi="Arial" w:cs="Arial"/>
                <w:sz w:val="22"/>
                <w:szCs w:val="22"/>
              </w:rPr>
              <w:t>ova</w:t>
            </w:r>
            <w:proofErr w:type="spellEnd"/>
            <w:r w:rsidRPr="002C419A">
              <w:rPr>
                <w:rFonts w:ascii="Arial" w:hAnsi="Arial" w:cs="Arial"/>
                <w:sz w:val="22"/>
                <w:szCs w:val="22"/>
              </w:rPr>
              <w:t xml:space="preserve"> in lastna glasbila.</w:t>
            </w:r>
          </w:p>
        </w:tc>
        <w:tc>
          <w:tcPr>
            <w:tcW w:w="3536" w:type="dxa"/>
          </w:tcPr>
          <w:p w:rsidR="00A05C16" w:rsidRPr="002C419A" w:rsidRDefault="00A05C16" w:rsidP="00025CAC">
            <w:pPr>
              <w:rPr>
                <w:rFonts w:ascii="Arial" w:hAnsi="Arial" w:cs="Arial"/>
                <w:sz w:val="22"/>
                <w:szCs w:val="22"/>
              </w:rPr>
            </w:pPr>
          </w:p>
          <w:p w:rsidR="00A05C16" w:rsidRPr="002C419A" w:rsidRDefault="00A05C16" w:rsidP="00025CAC">
            <w:pPr>
              <w:rPr>
                <w:rFonts w:ascii="Arial" w:hAnsi="Arial" w:cs="Arial"/>
                <w:sz w:val="22"/>
                <w:szCs w:val="22"/>
              </w:rPr>
            </w:pPr>
            <w:r w:rsidRPr="002C419A">
              <w:rPr>
                <w:rFonts w:ascii="Arial" w:hAnsi="Arial" w:cs="Arial"/>
                <w:sz w:val="22"/>
                <w:szCs w:val="22"/>
              </w:rPr>
              <w:t>Učenec samostojno ob posnetkih prepoznava zvoke, ljudske in umetne pesmi ter izvajalce. Razlikuje tonske višine, daljše in krajše tone.  Določa tempo, izraznost skladb in vedno išče prave rešitve.</w:t>
            </w:r>
          </w:p>
        </w:tc>
        <w:tc>
          <w:tcPr>
            <w:tcW w:w="3536" w:type="dxa"/>
          </w:tcPr>
          <w:p w:rsidR="00A05C16" w:rsidRPr="002C419A" w:rsidRDefault="00A05C16" w:rsidP="00025CAC">
            <w:pPr>
              <w:rPr>
                <w:rFonts w:ascii="Arial" w:hAnsi="Arial" w:cs="Arial"/>
                <w:sz w:val="22"/>
                <w:szCs w:val="22"/>
              </w:rPr>
            </w:pPr>
            <w:r w:rsidRPr="002C419A">
              <w:rPr>
                <w:rFonts w:ascii="Arial" w:hAnsi="Arial" w:cs="Arial"/>
                <w:sz w:val="22"/>
                <w:szCs w:val="22"/>
              </w:rPr>
              <w:t>Podrobno pozna značilnosti glasbenega razvoja. Razlikuje ljudsko in umetno pesem. Poimenuje in zapisuje tonske višine. Prepoznava glasbene oblike, skladatelje  in njihova pomembnejša dela. Glasbena znanja uporabi v medpredmetni povezavi.</w:t>
            </w:r>
          </w:p>
        </w:tc>
      </w:tr>
      <w:tr w:rsidR="00A05C16" w:rsidRPr="002C419A" w:rsidTr="00025CAC">
        <w:tblPrEx>
          <w:tblCellMar>
            <w:top w:w="0" w:type="dxa"/>
            <w:bottom w:w="0" w:type="dxa"/>
          </w:tblCellMar>
        </w:tblPrEx>
        <w:tc>
          <w:tcPr>
            <w:tcW w:w="3534" w:type="dxa"/>
          </w:tcPr>
          <w:p w:rsidR="00A05C16" w:rsidRPr="002C419A" w:rsidRDefault="00A05C16" w:rsidP="00025CAC">
            <w:pPr>
              <w:rPr>
                <w:rFonts w:ascii="Arial" w:hAnsi="Arial" w:cs="Arial"/>
                <w:b/>
                <w:bCs/>
                <w:iCs/>
                <w:sz w:val="22"/>
                <w:szCs w:val="22"/>
              </w:rPr>
            </w:pPr>
          </w:p>
          <w:p w:rsidR="00A05C16" w:rsidRPr="002C419A" w:rsidRDefault="00A05C16" w:rsidP="00025CAC">
            <w:pPr>
              <w:rPr>
                <w:rFonts w:ascii="Arial" w:hAnsi="Arial" w:cs="Arial"/>
                <w:b/>
                <w:bCs/>
                <w:iCs/>
                <w:sz w:val="22"/>
                <w:szCs w:val="22"/>
              </w:rPr>
            </w:pPr>
          </w:p>
          <w:p w:rsidR="00A05C16" w:rsidRPr="002C419A" w:rsidRDefault="00A05C16" w:rsidP="00025CAC">
            <w:pPr>
              <w:jc w:val="center"/>
              <w:rPr>
                <w:rFonts w:ascii="Arial" w:hAnsi="Arial" w:cs="Arial"/>
                <w:b/>
                <w:bCs/>
                <w:iCs/>
                <w:sz w:val="22"/>
                <w:szCs w:val="22"/>
              </w:rPr>
            </w:pPr>
            <w:r w:rsidRPr="002C419A">
              <w:rPr>
                <w:rFonts w:ascii="Arial" w:hAnsi="Arial" w:cs="Arial"/>
                <w:b/>
                <w:bCs/>
                <w:iCs/>
                <w:sz w:val="22"/>
                <w:szCs w:val="22"/>
              </w:rPr>
              <w:t>PRAV DOBRO ( 4 )</w:t>
            </w:r>
          </w:p>
        </w:tc>
        <w:tc>
          <w:tcPr>
            <w:tcW w:w="3536" w:type="dxa"/>
          </w:tcPr>
          <w:p w:rsidR="00A05C16" w:rsidRPr="002C419A" w:rsidRDefault="00A05C16" w:rsidP="00025CAC">
            <w:pPr>
              <w:rPr>
                <w:rFonts w:ascii="Arial" w:hAnsi="Arial" w:cs="Arial"/>
                <w:sz w:val="22"/>
                <w:szCs w:val="22"/>
              </w:rPr>
            </w:pPr>
            <w:r w:rsidRPr="002C419A">
              <w:rPr>
                <w:rFonts w:ascii="Arial" w:hAnsi="Arial" w:cs="Arial"/>
                <w:sz w:val="22"/>
                <w:szCs w:val="22"/>
              </w:rPr>
              <w:t>Poje v razrednem zboru in samostojno ob instrumentalni spremljavi, upošteva večino dogovorjenega načina izvajanja ( dinamike, tempa ). Spremlja na glasbenih in lastnih inštrumentih ter večino upošteva dinamične in agogične spremembe.</w:t>
            </w:r>
          </w:p>
        </w:tc>
        <w:tc>
          <w:tcPr>
            <w:tcW w:w="3536" w:type="dxa"/>
          </w:tcPr>
          <w:p w:rsidR="00A05C16" w:rsidRPr="002C419A" w:rsidRDefault="00A05C16" w:rsidP="00025CAC">
            <w:pPr>
              <w:rPr>
                <w:rFonts w:ascii="Arial" w:hAnsi="Arial" w:cs="Arial"/>
                <w:sz w:val="22"/>
                <w:szCs w:val="22"/>
              </w:rPr>
            </w:pPr>
          </w:p>
          <w:p w:rsidR="00A05C16" w:rsidRPr="002C419A" w:rsidRDefault="00A05C16" w:rsidP="00025CAC">
            <w:pPr>
              <w:rPr>
                <w:rFonts w:ascii="Arial" w:hAnsi="Arial" w:cs="Arial"/>
                <w:sz w:val="22"/>
                <w:szCs w:val="22"/>
              </w:rPr>
            </w:pPr>
            <w:r w:rsidRPr="002C419A">
              <w:rPr>
                <w:rFonts w:ascii="Arial" w:hAnsi="Arial" w:cs="Arial"/>
                <w:sz w:val="22"/>
                <w:szCs w:val="22"/>
              </w:rPr>
              <w:t>Glasbo posluša in prepoznava glasbene izvajalce, zasedbe, skladatelje, zakonitosti. Vedno ne sodeluje v iskanju pravih rešitev.</w:t>
            </w:r>
          </w:p>
        </w:tc>
        <w:tc>
          <w:tcPr>
            <w:tcW w:w="3536" w:type="dxa"/>
          </w:tcPr>
          <w:p w:rsidR="00A05C16" w:rsidRPr="002C419A" w:rsidRDefault="00A05C16" w:rsidP="00025CAC">
            <w:pPr>
              <w:rPr>
                <w:rFonts w:ascii="Arial" w:hAnsi="Arial" w:cs="Arial"/>
                <w:sz w:val="22"/>
                <w:szCs w:val="22"/>
              </w:rPr>
            </w:pPr>
            <w:r w:rsidRPr="002C419A">
              <w:rPr>
                <w:rFonts w:ascii="Arial" w:hAnsi="Arial" w:cs="Arial"/>
                <w:sz w:val="22"/>
                <w:szCs w:val="22"/>
              </w:rPr>
              <w:t xml:space="preserve">Pozna značilnosti glasbenega razvoja. Razlikuje ljudsko in umetno pesem. Poimenuje in zapisuje tonske višine. Prepoznava pomembnejša dela glasbenih ustvarjalcev. Pojme pozna, vendar jih ne zna medsebojno povezovati. </w:t>
            </w:r>
          </w:p>
        </w:tc>
      </w:tr>
      <w:tr w:rsidR="00A05C16" w:rsidRPr="002C419A" w:rsidTr="00025CAC">
        <w:tblPrEx>
          <w:tblCellMar>
            <w:top w:w="0" w:type="dxa"/>
            <w:bottom w:w="0" w:type="dxa"/>
          </w:tblCellMar>
        </w:tblPrEx>
        <w:tc>
          <w:tcPr>
            <w:tcW w:w="3534" w:type="dxa"/>
          </w:tcPr>
          <w:p w:rsidR="00A05C16" w:rsidRPr="002C419A" w:rsidRDefault="00A05C16" w:rsidP="00025CAC">
            <w:pPr>
              <w:rPr>
                <w:rFonts w:ascii="Arial" w:hAnsi="Arial" w:cs="Arial"/>
                <w:b/>
                <w:bCs/>
                <w:iCs/>
                <w:sz w:val="22"/>
                <w:szCs w:val="22"/>
              </w:rPr>
            </w:pPr>
          </w:p>
          <w:p w:rsidR="00A05C16" w:rsidRPr="002C419A" w:rsidRDefault="00A05C16" w:rsidP="00025CAC">
            <w:pPr>
              <w:rPr>
                <w:rFonts w:ascii="Arial" w:hAnsi="Arial" w:cs="Arial"/>
                <w:b/>
                <w:bCs/>
                <w:iCs/>
                <w:sz w:val="22"/>
                <w:szCs w:val="22"/>
              </w:rPr>
            </w:pPr>
          </w:p>
          <w:p w:rsidR="00A05C16" w:rsidRPr="002C419A" w:rsidRDefault="00A05C16" w:rsidP="00025CAC">
            <w:pPr>
              <w:rPr>
                <w:rFonts w:ascii="Arial" w:hAnsi="Arial" w:cs="Arial"/>
                <w:b/>
                <w:bCs/>
                <w:iCs/>
                <w:sz w:val="22"/>
                <w:szCs w:val="22"/>
              </w:rPr>
            </w:pPr>
          </w:p>
          <w:p w:rsidR="00A05C16" w:rsidRPr="002C419A" w:rsidRDefault="00A05C16" w:rsidP="00025CAC">
            <w:pPr>
              <w:jc w:val="center"/>
              <w:rPr>
                <w:rFonts w:ascii="Arial" w:hAnsi="Arial" w:cs="Arial"/>
                <w:b/>
                <w:bCs/>
                <w:iCs/>
                <w:sz w:val="22"/>
                <w:szCs w:val="22"/>
              </w:rPr>
            </w:pPr>
            <w:r w:rsidRPr="002C419A">
              <w:rPr>
                <w:rFonts w:ascii="Arial" w:hAnsi="Arial" w:cs="Arial"/>
                <w:b/>
                <w:bCs/>
                <w:iCs/>
                <w:sz w:val="22"/>
                <w:szCs w:val="22"/>
              </w:rPr>
              <w:t>DOBRO ( 3 )</w:t>
            </w:r>
          </w:p>
        </w:tc>
        <w:tc>
          <w:tcPr>
            <w:tcW w:w="3536" w:type="dxa"/>
          </w:tcPr>
          <w:p w:rsidR="00A05C16" w:rsidRPr="002C419A" w:rsidRDefault="00A05C16" w:rsidP="00025CAC">
            <w:pPr>
              <w:rPr>
                <w:rFonts w:ascii="Arial" w:hAnsi="Arial" w:cs="Arial"/>
                <w:sz w:val="22"/>
                <w:szCs w:val="22"/>
              </w:rPr>
            </w:pPr>
          </w:p>
          <w:p w:rsidR="00A05C16" w:rsidRPr="002C419A" w:rsidRDefault="00A05C16" w:rsidP="00025CAC">
            <w:pPr>
              <w:rPr>
                <w:rFonts w:ascii="Arial" w:hAnsi="Arial" w:cs="Arial"/>
                <w:sz w:val="22"/>
                <w:szCs w:val="22"/>
              </w:rPr>
            </w:pPr>
            <w:r w:rsidRPr="002C419A">
              <w:rPr>
                <w:rFonts w:ascii="Arial" w:hAnsi="Arial" w:cs="Arial"/>
                <w:sz w:val="22"/>
                <w:szCs w:val="22"/>
              </w:rPr>
              <w:t>V razrednem zboru in</w:t>
            </w:r>
          </w:p>
          <w:p w:rsidR="00A05C16" w:rsidRPr="002C419A" w:rsidRDefault="00A05C16" w:rsidP="00025CAC">
            <w:pPr>
              <w:rPr>
                <w:rFonts w:ascii="Arial" w:hAnsi="Arial" w:cs="Arial"/>
                <w:sz w:val="22"/>
                <w:szCs w:val="22"/>
              </w:rPr>
            </w:pPr>
            <w:r w:rsidRPr="002C419A">
              <w:rPr>
                <w:rFonts w:ascii="Arial" w:hAnsi="Arial" w:cs="Arial"/>
                <w:sz w:val="22"/>
                <w:szCs w:val="22"/>
              </w:rPr>
              <w:t>samostojno poje del repertoarja in le delno upošteva dinamične ter agogične spremembe. Spremlja z lažjimi vzorcih na glasbilih.</w:t>
            </w:r>
          </w:p>
        </w:tc>
        <w:tc>
          <w:tcPr>
            <w:tcW w:w="3536" w:type="dxa"/>
          </w:tcPr>
          <w:p w:rsidR="00A05C16" w:rsidRPr="002C419A" w:rsidRDefault="00A05C16" w:rsidP="00025CAC">
            <w:pPr>
              <w:rPr>
                <w:rFonts w:ascii="Arial" w:hAnsi="Arial" w:cs="Arial"/>
                <w:sz w:val="22"/>
                <w:szCs w:val="22"/>
              </w:rPr>
            </w:pPr>
          </w:p>
          <w:p w:rsidR="00A05C16" w:rsidRPr="002C419A" w:rsidRDefault="00A05C16" w:rsidP="00025CAC">
            <w:pPr>
              <w:rPr>
                <w:rFonts w:ascii="Arial" w:hAnsi="Arial" w:cs="Arial"/>
                <w:sz w:val="22"/>
                <w:szCs w:val="22"/>
              </w:rPr>
            </w:pPr>
            <w:r w:rsidRPr="002C419A">
              <w:rPr>
                <w:rFonts w:ascii="Arial" w:hAnsi="Arial" w:cs="Arial"/>
                <w:sz w:val="22"/>
                <w:szCs w:val="22"/>
              </w:rPr>
              <w:t>Glasbo posluša in delno pozna glasbene izvajalce, zakonitosti, skladatelje in delno sodeluje v iskanju pravih rešitev. Ni sposoben primerjave.</w:t>
            </w:r>
          </w:p>
        </w:tc>
        <w:tc>
          <w:tcPr>
            <w:tcW w:w="3536" w:type="dxa"/>
          </w:tcPr>
          <w:p w:rsidR="00A05C16" w:rsidRPr="002C419A" w:rsidRDefault="00A05C16" w:rsidP="00025CAC">
            <w:pPr>
              <w:rPr>
                <w:rFonts w:ascii="Arial" w:hAnsi="Arial" w:cs="Arial"/>
                <w:sz w:val="22"/>
                <w:szCs w:val="22"/>
              </w:rPr>
            </w:pPr>
            <w:r w:rsidRPr="002C419A">
              <w:rPr>
                <w:rFonts w:ascii="Arial" w:hAnsi="Arial" w:cs="Arial"/>
                <w:sz w:val="22"/>
                <w:szCs w:val="22"/>
              </w:rPr>
              <w:t>Delno pozna značilnosti glasbenega razvoja. Delno razlikuje ljudsko in umetno pesem. Poimenuje in delno zapisuje tonske višine ter glasbene oblike. Pomanjkljivo poimenuje skladatelje in njihova dela.</w:t>
            </w:r>
          </w:p>
        </w:tc>
      </w:tr>
      <w:tr w:rsidR="00A05C16" w:rsidRPr="002C419A" w:rsidTr="00025CAC">
        <w:tblPrEx>
          <w:tblCellMar>
            <w:top w:w="0" w:type="dxa"/>
            <w:bottom w:w="0" w:type="dxa"/>
          </w:tblCellMar>
        </w:tblPrEx>
        <w:tc>
          <w:tcPr>
            <w:tcW w:w="3534" w:type="dxa"/>
          </w:tcPr>
          <w:p w:rsidR="00A05C16" w:rsidRPr="002C419A" w:rsidRDefault="00A05C16" w:rsidP="00025CAC">
            <w:pPr>
              <w:rPr>
                <w:rFonts w:ascii="Arial" w:hAnsi="Arial" w:cs="Arial"/>
                <w:b/>
                <w:bCs/>
                <w:iCs/>
                <w:sz w:val="22"/>
                <w:szCs w:val="22"/>
              </w:rPr>
            </w:pPr>
          </w:p>
          <w:p w:rsidR="00A05C16" w:rsidRPr="002C419A" w:rsidRDefault="00A05C16" w:rsidP="00025CAC">
            <w:pPr>
              <w:rPr>
                <w:rFonts w:ascii="Arial" w:hAnsi="Arial" w:cs="Arial"/>
                <w:b/>
                <w:bCs/>
                <w:iCs/>
                <w:sz w:val="22"/>
                <w:szCs w:val="22"/>
              </w:rPr>
            </w:pPr>
          </w:p>
          <w:p w:rsidR="00A05C16" w:rsidRPr="002C419A" w:rsidRDefault="00A05C16" w:rsidP="00025CAC">
            <w:pPr>
              <w:jc w:val="center"/>
              <w:rPr>
                <w:rFonts w:ascii="Arial" w:hAnsi="Arial" w:cs="Arial"/>
                <w:b/>
                <w:bCs/>
                <w:iCs/>
                <w:sz w:val="22"/>
                <w:szCs w:val="22"/>
              </w:rPr>
            </w:pPr>
            <w:r w:rsidRPr="002C419A">
              <w:rPr>
                <w:rFonts w:ascii="Arial" w:hAnsi="Arial" w:cs="Arial"/>
                <w:b/>
                <w:bCs/>
                <w:iCs/>
                <w:sz w:val="22"/>
                <w:szCs w:val="22"/>
              </w:rPr>
              <w:t>ZADOSTNO ( 2 )</w:t>
            </w:r>
          </w:p>
        </w:tc>
        <w:tc>
          <w:tcPr>
            <w:tcW w:w="3536" w:type="dxa"/>
          </w:tcPr>
          <w:p w:rsidR="00A05C16" w:rsidRPr="002C419A" w:rsidRDefault="00A05C16" w:rsidP="00025CAC">
            <w:pPr>
              <w:rPr>
                <w:rFonts w:ascii="Arial" w:hAnsi="Arial" w:cs="Arial"/>
                <w:sz w:val="22"/>
                <w:szCs w:val="22"/>
              </w:rPr>
            </w:pPr>
          </w:p>
          <w:p w:rsidR="00A05C16" w:rsidRPr="002C419A" w:rsidRDefault="00A05C16" w:rsidP="00025CAC">
            <w:pPr>
              <w:rPr>
                <w:rFonts w:ascii="Arial" w:hAnsi="Arial" w:cs="Arial"/>
                <w:sz w:val="22"/>
                <w:szCs w:val="22"/>
              </w:rPr>
            </w:pPr>
            <w:r w:rsidRPr="002C419A">
              <w:rPr>
                <w:rFonts w:ascii="Arial" w:hAnsi="Arial" w:cs="Arial"/>
                <w:sz w:val="22"/>
                <w:szCs w:val="22"/>
              </w:rPr>
              <w:t xml:space="preserve">Slabo poje v razrednem zboru in samostojno ob instrumentalni spremljavi. Poje v skromnem obsegu in potrebuje </w:t>
            </w:r>
            <w:proofErr w:type="spellStart"/>
            <w:r w:rsidRPr="002C419A">
              <w:rPr>
                <w:rFonts w:ascii="Arial" w:hAnsi="Arial" w:cs="Arial"/>
                <w:sz w:val="22"/>
                <w:szCs w:val="22"/>
              </w:rPr>
              <w:t>pomoč,vendar</w:t>
            </w:r>
            <w:proofErr w:type="spellEnd"/>
            <w:r w:rsidRPr="002C419A">
              <w:rPr>
                <w:rFonts w:ascii="Arial" w:hAnsi="Arial" w:cs="Arial"/>
                <w:sz w:val="22"/>
                <w:szCs w:val="22"/>
              </w:rPr>
              <w:t xml:space="preserve"> se trudi.</w:t>
            </w:r>
          </w:p>
        </w:tc>
        <w:tc>
          <w:tcPr>
            <w:tcW w:w="3536" w:type="dxa"/>
          </w:tcPr>
          <w:p w:rsidR="00A05C16" w:rsidRPr="002C419A" w:rsidRDefault="00A05C16" w:rsidP="00025CAC">
            <w:pPr>
              <w:rPr>
                <w:rFonts w:ascii="Arial" w:hAnsi="Arial" w:cs="Arial"/>
                <w:sz w:val="22"/>
                <w:szCs w:val="22"/>
              </w:rPr>
            </w:pPr>
          </w:p>
          <w:p w:rsidR="00A05C16" w:rsidRPr="002C419A" w:rsidRDefault="00A05C16" w:rsidP="00025CAC">
            <w:pPr>
              <w:rPr>
                <w:rFonts w:ascii="Arial" w:hAnsi="Arial" w:cs="Arial"/>
                <w:sz w:val="22"/>
                <w:szCs w:val="22"/>
              </w:rPr>
            </w:pPr>
            <w:r w:rsidRPr="002C419A">
              <w:rPr>
                <w:rFonts w:ascii="Arial" w:hAnsi="Arial" w:cs="Arial"/>
                <w:sz w:val="22"/>
                <w:szCs w:val="22"/>
              </w:rPr>
              <w:t>Slabo posluša in ob poslušanih posnetkih prepoznava samo posamezne glasbene primere.</w:t>
            </w:r>
          </w:p>
        </w:tc>
        <w:tc>
          <w:tcPr>
            <w:tcW w:w="3536" w:type="dxa"/>
          </w:tcPr>
          <w:p w:rsidR="00A05C16" w:rsidRPr="002C419A" w:rsidRDefault="00A05C16" w:rsidP="00025CAC">
            <w:pPr>
              <w:rPr>
                <w:rFonts w:ascii="Arial" w:hAnsi="Arial" w:cs="Arial"/>
                <w:sz w:val="22"/>
                <w:szCs w:val="22"/>
              </w:rPr>
            </w:pPr>
            <w:r w:rsidRPr="002C419A">
              <w:rPr>
                <w:rFonts w:ascii="Arial" w:hAnsi="Arial" w:cs="Arial"/>
                <w:sz w:val="22"/>
                <w:szCs w:val="22"/>
              </w:rPr>
              <w:t>Dosega minimalne značilnosti glasbenega razvoja, stilna obdobja, glasbena dela. Slabo loči tonske višine in njihov zapis. Glasbene pojme uporablja le s pomočjo učitelja.</w:t>
            </w:r>
          </w:p>
        </w:tc>
      </w:tr>
    </w:tbl>
    <w:p w:rsidR="0013541D" w:rsidRDefault="0013541D" w:rsidP="00A05C16">
      <w:pPr>
        <w:pStyle w:val="Navadensplet"/>
        <w:rPr>
          <w:rFonts w:ascii="Arial" w:hAnsi="Arial" w:cs="Arial"/>
          <w:b/>
          <w:bCs/>
          <w:color w:val="auto"/>
        </w:rPr>
      </w:pPr>
    </w:p>
    <w:p w:rsidR="00A05C16" w:rsidRPr="00A05C16" w:rsidRDefault="00A05C16" w:rsidP="00A05C16">
      <w:pPr>
        <w:pStyle w:val="Navadensplet"/>
        <w:rPr>
          <w:rFonts w:ascii="Arial" w:hAnsi="Arial" w:cs="Arial"/>
          <w:b/>
          <w:bCs/>
          <w:color w:val="auto"/>
        </w:rPr>
      </w:pPr>
      <w:r w:rsidRPr="00A05C16">
        <w:rPr>
          <w:rFonts w:ascii="Arial" w:hAnsi="Arial" w:cs="Arial"/>
          <w:b/>
          <w:bCs/>
          <w:color w:val="auto"/>
        </w:rPr>
        <w:lastRenderedPageBreak/>
        <w:t>OCENJEVANJE</w:t>
      </w:r>
      <w:r>
        <w:rPr>
          <w:rFonts w:ascii="Arial" w:hAnsi="Arial" w:cs="Arial"/>
          <w:b/>
          <w:bCs/>
          <w:color w:val="auto"/>
        </w:rPr>
        <w:t xml:space="preserve"> ZNANJA – LIKOVNA UMETNOST 4. razred</w:t>
      </w:r>
    </w:p>
    <w:p w:rsidR="00A05C16" w:rsidRPr="00A05C16" w:rsidRDefault="00A05C16" w:rsidP="00A05C16">
      <w:pPr>
        <w:pStyle w:val="Navadensplet"/>
        <w:rPr>
          <w:rFonts w:ascii="Arial" w:hAnsi="Arial" w:cs="Arial"/>
          <w:color w:val="auto"/>
        </w:rPr>
      </w:pPr>
    </w:p>
    <w:tbl>
      <w:tblPr>
        <w:tblW w:w="0" w:type="auto"/>
        <w:tblCellMar>
          <w:left w:w="0" w:type="dxa"/>
          <w:right w:w="0" w:type="dxa"/>
        </w:tblCellMar>
        <w:tblLook w:val="04A0" w:firstRow="1" w:lastRow="0" w:firstColumn="1" w:lastColumn="0" w:noHBand="0" w:noVBand="1"/>
      </w:tblPr>
      <w:tblGrid>
        <w:gridCol w:w="919"/>
        <w:gridCol w:w="13065"/>
      </w:tblGrid>
      <w:tr w:rsidR="00A05C16" w:rsidRPr="00A05C16" w:rsidTr="00025CAC">
        <w:tc>
          <w:tcPr>
            <w:tcW w:w="9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line="360" w:lineRule="auto"/>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line="360" w:lineRule="auto"/>
              <w:jc w:val="center"/>
              <w:rPr>
                <w:rFonts w:ascii="Arial" w:hAnsi="Arial" w:cs="Arial"/>
              </w:rPr>
            </w:pPr>
            <w:r w:rsidRPr="00A05C16">
              <w:rPr>
                <w:rFonts w:ascii="Arial" w:hAnsi="Arial" w:cs="Arial"/>
                <w:b/>
                <w:bCs/>
              </w:rPr>
              <w:t>Ocena</w:t>
            </w:r>
          </w:p>
        </w:tc>
        <w:tc>
          <w:tcPr>
            <w:tcW w:w="1346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05C16" w:rsidRPr="00A05C16" w:rsidRDefault="00A05C16" w:rsidP="00025CAC">
            <w:pPr>
              <w:spacing w:before="100" w:beforeAutospacing="1" w:after="100" w:afterAutospacing="1" w:line="360" w:lineRule="auto"/>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line="360" w:lineRule="auto"/>
              <w:jc w:val="center"/>
              <w:rPr>
                <w:rFonts w:ascii="Arial" w:hAnsi="Arial" w:cs="Arial"/>
              </w:rPr>
            </w:pPr>
            <w:r w:rsidRPr="00A05C16">
              <w:rPr>
                <w:rFonts w:ascii="Arial" w:hAnsi="Arial" w:cs="Arial"/>
                <w:b/>
                <w:bCs/>
              </w:rPr>
              <w:t>OPISNA OBRAZLOŽITEV</w:t>
            </w:r>
          </w:p>
        </w:tc>
      </w:tr>
      <w:tr w:rsidR="00A05C16" w:rsidRPr="00A05C16" w:rsidTr="00025CAC">
        <w:trPr>
          <w:cantSplit/>
        </w:trPr>
        <w:tc>
          <w:tcPr>
            <w:tcW w:w="921"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5</w:t>
            </w:r>
          </w:p>
        </w:tc>
        <w:tc>
          <w:tcPr>
            <w:tcW w:w="1346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rPr>
                <w:rFonts w:ascii="Arial" w:hAnsi="Arial" w:cs="Arial"/>
              </w:rPr>
            </w:pPr>
            <w:r w:rsidRPr="00A05C16">
              <w:rPr>
                <w:rFonts w:ascii="Arial" w:hAnsi="Arial" w:cs="Arial"/>
              </w:rPr>
              <w:t>Rešitev likovnega problema je izvirna in ustvarjalna. Upošteva navodila za izvedbo likovne tehnike in jo samostojno ter uspešno uporabi. Motiv je izviren, samosvoj in usklajen z likovnim problemom. Ima naklonjen odnos do likovnega ustvarjanja, pri delu izkaže vztrajnost in doslednost. Je samostojen in prinaša likovne potrebščine in potreben material. Aktivno in kritično sodeluje v presoji likovnih izdelkov sošolcev. Je zelo uspešen na vseh likovnih področjih.</w:t>
            </w:r>
          </w:p>
        </w:tc>
      </w:tr>
      <w:tr w:rsidR="00A05C16" w:rsidRPr="00A05C16" w:rsidTr="00025CAC">
        <w:trPr>
          <w:cantSplit/>
        </w:trPr>
        <w:tc>
          <w:tcPr>
            <w:tcW w:w="921"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4</w:t>
            </w:r>
          </w:p>
        </w:tc>
        <w:tc>
          <w:tcPr>
            <w:tcW w:w="1346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rPr>
                <w:rFonts w:ascii="Arial" w:hAnsi="Arial" w:cs="Arial"/>
              </w:rPr>
            </w:pPr>
            <w:r w:rsidRPr="00A05C16">
              <w:rPr>
                <w:rFonts w:ascii="Arial" w:hAnsi="Arial" w:cs="Arial"/>
              </w:rPr>
              <w:t>Rešitev likovnega problema je večkrat zanimiva in ustvarjalna. Upošteva navodila za izvedbo likovne tehnike in jo uspešno uporabi. Idejo za motiv mu pretežno dajo izdelki sošolcev, izkaže manj originalnosti. Rad se likovno izraža in prinese zahtevane potrebščine. Prizadeva si, da bi likovno nalogo izpolnil. Sodeluje pri presoji likovnih izdelkov sošolcev. Je uspešen na vseh likovnih področjih.</w:t>
            </w:r>
          </w:p>
        </w:tc>
      </w:tr>
      <w:tr w:rsidR="00A05C16" w:rsidRPr="00A05C16" w:rsidTr="00025CAC">
        <w:trPr>
          <w:cantSplit/>
        </w:trPr>
        <w:tc>
          <w:tcPr>
            <w:tcW w:w="921"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3</w:t>
            </w:r>
          </w:p>
        </w:tc>
        <w:tc>
          <w:tcPr>
            <w:tcW w:w="1346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rPr>
                <w:rFonts w:ascii="Arial" w:hAnsi="Arial" w:cs="Arial"/>
              </w:rPr>
            </w:pPr>
            <w:r w:rsidRPr="00A05C16">
              <w:rPr>
                <w:rFonts w:ascii="Arial" w:hAnsi="Arial" w:cs="Arial"/>
              </w:rPr>
              <w:t>V likovnem izražanju je manj spreten. Pri izbiri motivov izkaže malo izvirnosti in domiselnosti, zgleduje se pretežno po sošolcih. Postopke likovne tehnike izvede nedosledno, z učiteljevo pomočjo. Kaže delno pripravljenost za likovno izražanje, majhno vztrajnost in doslednost. Likovne potrebščine prinaša občasno. Prizadeva si, da bi likovno nalogo izpolnil. Je uspešen na posameznih likovnih področjih.</w:t>
            </w:r>
          </w:p>
        </w:tc>
      </w:tr>
      <w:tr w:rsidR="00A05C16" w:rsidRPr="00A05C16" w:rsidTr="00025CAC">
        <w:trPr>
          <w:cantSplit/>
        </w:trPr>
        <w:tc>
          <w:tcPr>
            <w:tcW w:w="921"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2</w:t>
            </w:r>
          </w:p>
        </w:tc>
        <w:tc>
          <w:tcPr>
            <w:tcW w:w="1346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rPr>
                <w:rFonts w:ascii="Arial" w:hAnsi="Arial" w:cs="Arial"/>
              </w:rPr>
            </w:pPr>
            <w:r w:rsidRPr="00A05C16">
              <w:rPr>
                <w:rFonts w:ascii="Arial" w:hAnsi="Arial" w:cs="Arial"/>
              </w:rPr>
              <w:t>V likovnem izražanju je nedosleden, nerazgibano in manj domiselno reši likovni problem. Pri izbiri motivov se zgleduje pri sošolcih. Likovno tehniko uporablja površno in nedosledno. Večkrat je brez potrebščin za likovni pouk. Izkaže zelo majhno pripravljenost za likovno izražanje. Je delno uspešen na posameznih likovnih področjih.</w:t>
            </w:r>
          </w:p>
        </w:tc>
      </w:tr>
      <w:tr w:rsidR="00A05C16" w:rsidRPr="00A05C16" w:rsidTr="00025CAC">
        <w:trPr>
          <w:cantSplit/>
        </w:trPr>
        <w:tc>
          <w:tcPr>
            <w:tcW w:w="921"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1</w:t>
            </w:r>
          </w:p>
        </w:tc>
        <w:tc>
          <w:tcPr>
            <w:tcW w:w="13466"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A05C16" w:rsidRPr="00A05C16" w:rsidRDefault="00A05C16" w:rsidP="00025CAC">
            <w:pPr>
              <w:spacing w:before="100" w:beforeAutospacing="1" w:after="100" w:afterAutospacing="1"/>
              <w:rPr>
                <w:rFonts w:ascii="Arial" w:hAnsi="Arial" w:cs="Arial"/>
              </w:rPr>
            </w:pPr>
            <w:r w:rsidRPr="00A05C16">
              <w:rPr>
                <w:rFonts w:ascii="Arial" w:hAnsi="Arial" w:cs="Arial"/>
              </w:rPr>
              <w:t> Ne dosega večine učnih ciljev, ki predstavljajo standarde znanja iz učnega načrta.</w:t>
            </w:r>
          </w:p>
        </w:tc>
      </w:tr>
    </w:tbl>
    <w:p w:rsidR="00A05C16" w:rsidRPr="00A05C16" w:rsidRDefault="00A05C16" w:rsidP="00A05C16">
      <w:pPr>
        <w:rPr>
          <w:rFonts w:ascii="Arial" w:hAnsi="Arial" w:cs="Arial"/>
          <w:noProof/>
        </w:rPr>
      </w:pPr>
    </w:p>
    <w:p w:rsidR="00A05C16" w:rsidRPr="00224BC4" w:rsidRDefault="00A05C16" w:rsidP="00A05C16">
      <w:pPr>
        <w:tabs>
          <w:tab w:val="left" w:pos="10065"/>
        </w:tabs>
        <w:spacing w:line="276" w:lineRule="auto"/>
        <w:ind w:right="-993"/>
        <w:rPr>
          <w:rFonts w:ascii="Arial" w:hAnsi="Arial" w:cs="Arial"/>
        </w:rPr>
      </w:pPr>
      <w:r w:rsidRPr="00224BC4">
        <w:rPr>
          <w:rFonts w:ascii="Arial" w:hAnsi="Arial" w:cs="Arial"/>
        </w:rPr>
        <w:t>KRITERIJI OCENJEVANJA</w:t>
      </w:r>
      <w:r w:rsidRPr="00224BC4">
        <w:t xml:space="preserve"> </w:t>
      </w:r>
      <w:r w:rsidRPr="00224BC4">
        <w:rPr>
          <w:rFonts w:ascii="Arial" w:hAnsi="Arial" w:cs="Arial"/>
        </w:rPr>
        <w:t xml:space="preserve">PRI ZAKLJUČEVANJU OCEN </w:t>
      </w:r>
    </w:p>
    <w:p w:rsidR="00A05C16" w:rsidRPr="00027333" w:rsidRDefault="00A05C16" w:rsidP="00A05C16">
      <w:pPr>
        <w:spacing w:line="276" w:lineRule="auto"/>
        <w:ind w:right="-1417"/>
        <w:rPr>
          <w:rFonts w:ascii="Calibri" w:hAnsi="Calibri" w:cs="Calibri"/>
          <w:b/>
        </w:rPr>
      </w:pPr>
    </w:p>
    <w:p w:rsidR="00A05C16" w:rsidRPr="00224BC4" w:rsidRDefault="00A05C16" w:rsidP="00A05C16">
      <w:pPr>
        <w:spacing w:line="360" w:lineRule="auto"/>
        <w:ind w:right="-851"/>
        <w:rPr>
          <w:rFonts w:ascii="Arial" w:hAnsi="Arial" w:cs="Arial"/>
        </w:rPr>
      </w:pPr>
      <w:r>
        <w:rPr>
          <w:rFonts w:ascii="Arial" w:hAnsi="Arial" w:cs="Arial"/>
        </w:rPr>
        <w:t>1. OCENE IZDELKOV</w:t>
      </w:r>
      <w:r w:rsidRPr="00224BC4">
        <w:rPr>
          <w:rFonts w:ascii="Arial" w:hAnsi="Arial" w:cs="Arial"/>
        </w:rPr>
        <w:t xml:space="preserve"> </w:t>
      </w:r>
    </w:p>
    <w:p w:rsidR="00A05C16" w:rsidRPr="00224BC4" w:rsidRDefault="00A05C16" w:rsidP="00A05C16">
      <w:pPr>
        <w:spacing w:after="120" w:line="360" w:lineRule="auto"/>
        <w:ind w:right="-851"/>
        <w:rPr>
          <w:rFonts w:ascii="Arial" w:hAnsi="Arial" w:cs="Arial"/>
        </w:rPr>
      </w:pPr>
      <w:r>
        <w:rPr>
          <w:rFonts w:ascii="Arial" w:hAnsi="Arial" w:cs="Arial"/>
        </w:rPr>
        <w:t>2</w:t>
      </w:r>
      <w:r w:rsidRPr="00224BC4">
        <w:rPr>
          <w:rFonts w:ascii="Arial" w:hAnsi="Arial" w:cs="Arial"/>
        </w:rPr>
        <w:t xml:space="preserve">. UREJENOST </w:t>
      </w:r>
      <w:r>
        <w:rPr>
          <w:rFonts w:ascii="Arial" w:hAnsi="Arial" w:cs="Arial"/>
        </w:rPr>
        <w:t xml:space="preserve">IN </w:t>
      </w:r>
      <w:r w:rsidRPr="00224BC4">
        <w:rPr>
          <w:rFonts w:ascii="Arial" w:hAnsi="Arial" w:cs="Arial"/>
        </w:rPr>
        <w:t xml:space="preserve">REDNO PRINAŠANJE </w:t>
      </w:r>
      <w:r>
        <w:rPr>
          <w:rFonts w:ascii="Arial" w:hAnsi="Arial" w:cs="Arial"/>
        </w:rPr>
        <w:t>LIKOVNIH</w:t>
      </w:r>
      <w:r w:rsidRPr="00224BC4">
        <w:rPr>
          <w:rFonts w:ascii="Arial" w:hAnsi="Arial" w:cs="Arial"/>
        </w:rPr>
        <w:t xml:space="preserve"> POTREBŠČIN K POUKU </w:t>
      </w:r>
    </w:p>
    <w:p w:rsidR="00A05C16" w:rsidRPr="00224BC4" w:rsidRDefault="00A05C16" w:rsidP="00A05C16">
      <w:pPr>
        <w:spacing w:after="120" w:line="360" w:lineRule="auto"/>
        <w:ind w:right="-851"/>
        <w:rPr>
          <w:rFonts w:ascii="Arial" w:hAnsi="Arial" w:cs="Arial"/>
        </w:rPr>
      </w:pPr>
      <w:r>
        <w:rPr>
          <w:rFonts w:ascii="Arial" w:hAnsi="Arial" w:cs="Arial"/>
        </w:rPr>
        <w:t>3</w:t>
      </w:r>
      <w:r w:rsidRPr="00224BC4">
        <w:rPr>
          <w:rFonts w:ascii="Arial" w:hAnsi="Arial" w:cs="Arial"/>
        </w:rPr>
        <w:t xml:space="preserve">. AKTIVNO SODELOVANJE PRI POUKU </w:t>
      </w:r>
    </w:p>
    <w:p w:rsidR="00A05C16" w:rsidRDefault="00A05C16" w:rsidP="00A05C16">
      <w:pPr>
        <w:spacing w:after="120" w:line="360" w:lineRule="auto"/>
        <w:ind w:right="-851"/>
        <w:rPr>
          <w:rFonts w:ascii="Arial" w:hAnsi="Arial" w:cs="Arial"/>
        </w:rPr>
      </w:pPr>
      <w:r>
        <w:rPr>
          <w:rFonts w:ascii="Arial" w:hAnsi="Arial" w:cs="Arial"/>
        </w:rPr>
        <w:t xml:space="preserve">4. </w:t>
      </w:r>
      <w:r w:rsidRPr="00224BC4">
        <w:rPr>
          <w:rFonts w:ascii="Arial" w:hAnsi="Arial" w:cs="Arial"/>
        </w:rPr>
        <w:t>ODNOS DO PREDMETA (trud, spoštovanje)</w:t>
      </w:r>
    </w:p>
    <w:p w:rsidR="00A05C16" w:rsidRPr="00A05C16" w:rsidRDefault="00A05C16" w:rsidP="00A05C16">
      <w:pPr>
        <w:pStyle w:val="Navadensplet"/>
        <w:rPr>
          <w:rFonts w:ascii="Arial" w:hAnsi="Arial" w:cs="Arial"/>
          <w:b/>
        </w:rPr>
      </w:pPr>
      <w:r w:rsidRPr="00A05C16">
        <w:rPr>
          <w:rFonts w:ascii="Arial" w:hAnsi="Arial" w:cs="Arial"/>
          <w:b/>
        </w:rPr>
        <w:lastRenderedPageBreak/>
        <w:t>OCENJEVANJE ZNANJA</w:t>
      </w:r>
      <w:r>
        <w:rPr>
          <w:rFonts w:ascii="Arial" w:hAnsi="Arial" w:cs="Arial"/>
          <w:b/>
        </w:rPr>
        <w:t xml:space="preserve"> – MATEMATIKA 4. razred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2408"/>
      </w:tblGrid>
      <w:tr w:rsidR="00A05C16" w:rsidRPr="00A05C16" w:rsidTr="00025CAC">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Ocena</w:t>
            </w:r>
          </w:p>
        </w:tc>
        <w:tc>
          <w:tcPr>
            <w:tcW w:w="12408"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OPISNA OBRAZLOŽITEV</w:t>
            </w:r>
          </w:p>
        </w:tc>
      </w:tr>
      <w:tr w:rsidR="00A05C16" w:rsidRPr="00A05C16" w:rsidTr="00025CAC">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5</w:t>
            </w:r>
          </w:p>
        </w:tc>
        <w:tc>
          <w:tcPr>
            <w:tcW w:w="12408"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standarde znanja predmeta. Samostojno rešuje naloge, razume navodila in pravilno sklepa. Zna uporabljati matematično izrazoslovje in simboliko, med seboj poveže posamezne matematične pojme in postopke. Pozna zakonitosti in postopke reševanja matematičnih problemov, pri tem uporablja različne strategije reševanja. Iz besedila izlušči bistvene podatke, na ustrezen način zbere in prikaže podatke. Pri delu je natančen, vztrajen pri reševanju nalog, ima razvit občutek za pregledno urejeno skico. Zna rokovati z geometrijskim orodjem. Aktivno sodeluje pri pouku in kaže velik interes za učenje.</w:t>
            </w:r>
          </w:p>
        </w:tc>
      </w:tr>
      <w:tr w:rsidR="00A05C16" w:rsidRPr="00A05C16" w:rsidTr="00025CAC">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rPr>
                <w:rFonts w:ascii="Arial" w:hAnsi="Arial" w:cs="Arial"/>
              </w:rPr>
            </w:pP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4</w:t>
            </w:r>
          </w:p>
        </w:tc>
        <w:tc>
          <w:tcPr>
            <w:tcW w:w="12408"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standarde znanja. Samostojno rešuje naloge, razume navodila in pravilno sklepa. Pozna zakonitosti reševanja nalog, vendar je pri delu nepazljiv in površen. Pri reševanju nalog naredi manjše napake, ki jih po opozorilu takoj popravi. Iz besedila izlušči bistvene podatke, na ustrezen način zbere in prikaže podatke. Pri reševanju nalog je vztrajen, ima razvit občutek za pregledno urejeno skico. Zna rokovati z geometrijskim orodjem. Sodeluje pri pouku in pokaže zanimanje za predmet.</w:t>
            </w:r>
          </w:p>
        </w:tc>
      </w:tr>
      <w:tr w:rsidR="00A05C16" w:rsidRPr="00A05C16" w:rsidTr="00025CAC">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3</w:t>
            </w:r>
          </w:p>
        </w:tc>
        <w:tc>
          <w:tcPr>
            <w:tcW w:w="12408"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večino standardov znanja. Razume postopke reševanja nalog in pravila. Reši enostavne primere nalog. Je negotov pri reševanju matematičnih problemov. Zbere, uredi in prikaže podatke. Pri delu je manj natančen in vztrajen. Je manj spreten pri ravnanju z geometrijskim orodjem. Sodeluje pri pouku in pokaže ustrezen odnos do predmeta.</w:t>
            </w:r>
          </w:p>
        </w:tc>
      </w:tr>
      <w:tr w:rsidR="00A05C16" w:rsidRPr="00A05C16" w:rsidTr="00025CAC">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rPr>
                <w:rFonts w:ascii="Arial" w:hAnsi="Arial" w:cs="Arial"/>
              </w:rPr>
            </w:pP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2</w:t>
            </w:r>
          </w:p>
        </w:tc>
        <w:tc>
          <w:tcPr>
            <w:tcW w:w="12408"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minimalne standarde znanja. Reši posamezne dele nalog in prepozna osnovne matematične pojme. Razumevanje pojmov in postopkov je pomanjkljivo in potrebuje dodatno razlago pri reševanju nalog. Pri delu je manj natančen in manj vztrajen. Je manj spreten pri ravnanju z geometrijskim orodjem. Pokaže ustrezen odnos do predmeta.</w:t>
            </w:r>
          </w:p>
        </w:tc>
      </w:tr>
      <w:tr w:rsidR="00A05C16" w:rsidRPr="00A05C16" w:rsidTr="00025CAC">
        <w:trPr>
          <w:tblCellSpacing w:w="0" w:type="dxa"/>
        </w:trPr>
        <w:tc>
          <w:tcPr>
            <w:tcW w:w="12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1</w:t>
            </w:r>
          </w:p>
        </w:tc>
        <w:tc>
          <w:tcPr>
            <w:tcW w:w="12408"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Ne dosega minimalnih standardov znanj.</w:t>
            </w:r>
          </w:p>
        </w:tc>
      </w:tr>
    </w:tbl>
    <w:p w:rsidR="00A05C16" w:rsidRPr="00A05C16" w:rsidRDefault="00A05C16" w:rsidP="00A05C16">
      <w:pPr>
        <w:rPr>
          <w:rFonts w:ascii="Arial" w:hAnsi="Arial" w:cs="Arial"/>
        </w:rPr>
      </w:pPr>
    </w:p>
    <w:p w:rsidR="00A05C16" w:rsidRPr="0013541D" w:rsidRDefault="00A05C16" w:rsidP="00A05C16">
      <w:pPr>
        <w:jc w:val="both"/>
        <w:rPr>
          <w:rFonts w:ascii="Arial" w:hAnsi="Arial" w:cs="Arial"/>
          <w:i/>
          <w:sz w:val="20"/>
          <w:szCs w:val="20"/>
        </w:rPr>
      </w:pPr>
      <w:r w:rsidRPr="0013541D">
        <w:rPr>
          <w:rFonts w:ascii="Arial" w:hAnsi="Arial" w:cs="Arial"/>
          <w:i/>
          <w:sz w:val="20"/>
          <w:szCs w:val="20"/>
        </w:rPr>
        <w:t>Odsotnost učenca pri pisnem ocenjevanju znanja: Če je učenec na dan pisnega ocenjevanja znanja (v nadaljevanju redno pisno ocenjevanje) odsoten, učitelj določi datum, kdaj bo učenec naknadno pisal pisno ocenjevanje znanja (v nadaljevanju naknadno pisno ocenjevanje). Pri določitvi datuma naknadnega pisnega ocenjevanja znanja se šteje, da je bil učenec o datumu obveščen takrat kot vsi njegovi sošolci - torej najmanj 5 delovnih dni pred rednim pisnim ocenjevanjem znanja. Učni sklop naknadnega pisnega ocenjevanja  je enak ocenjevanemu učnemu sklopu rednega pisnega ocenjevanja, prav tako je enaka struktura težavnosti nalog, taksonomskih stopenj, delež minimalnih in ostalih standardov ter cilji nalog. Zaradi zagotavljanja enakosti vsem učencem striktno pazimo, da naloge pri naknadnem pisnem ocenjevanju in rednem pisnem ocenjevanju niso enake.</w:t>
      </w:r>
    </w:p>
    <w:p w:rsidR="0013541D" w:rsidRDefault="0013541D" w:rsidP="00A05C16">
      <w:pPr>
        <w:tabs>
          <w:tab w:val="left" w:pos="10065"/>
        </w:tabs>
        <w:ind w:right="-993"/>
        <w:rPr>
          <w:rFonts w:ascii="Arial" w:hAnsi="Arial" w:cs="Arial"/>
        </w:rPr>
      </w:pPr>
    </w:p>
    <w:p w:rsidR="0013541D" w:rsidRDefault="0013541D" w:rsidP="00A05C16">
      <w:pPr>
        <w:tabs>
          <w:tab w:val="left" w:pos="10065"/>
        </w:tabs>
        <w:ind w:right="-993"/>
        <w:rPr>
          <w:rFonts w:ascii="Arial" w:hAnsi="Arial" w:cs="Arial"/>
        </w:rPr>
      </w:pPr>
    </w:p>
    <w:p w:rsidR="00A05C16" w:rsidRPr="00224BC4" w:rsidRDefault="00A05C16" w:rsidP="00A05C16">
      <w:pPr>
        <w:tabs>
          <w:tab w:val="left" w:pos="10065"/>
        </w:tabs>
        <w:ind w:right="-993"/>
        <w:rPr>
          <w:rFonts w:ascii="Arial" w:hAnsi="Arial" w:cs="Arial"/>
        </w:rPr>
      </w:pPr>
      <w:r w:rsidRPr="00224BC4">
        <w:rPr>
          <w:rFonts w:ascii="Arial" w:hAnsi="Arial" w:cs="Arial"/>
        </w:rPr>
        <w:lastRenderedPageBreak/>
        <w:t>KRITERIJI OCENJEVANJA</w:t>
      </w:r>
      <w:r w:rsidRPr="00224BC4">
        <w:t xml:space="preserve"> </w:t>
      </w:r>
      <w:r w:rsidRPr="00224BC4">
        <w:rPr>
          <w:rFonts w:ascii="Arial" w:hAnsi="Arial" w:cs="Arial"/>
        </w:rPr>
        <w:t xml:space="preserve">PRI ZAKLJUČEVANJU OCEN </w:t>
      </w:r>
    </w:p>
    <w:p w:rsidR="00A05C16" w:rsidRPr="00027333" w:rsidRDefault="00A05C16" w:rsidP="00A05C16">
      <w:pPr>
        <w:ind w:right="-1417"/>
        <w:rPr>
          <w:rFonts w:cs="Calibri"/>
          <w:b/>
        </w:rPr>
      </w:pPr>
    </w:p>
    <w:p w:rsidR="00A05C16" w:rsidRPr="00224BC4" w:rsidRDefault="00A05C16" w:rsidP="00A05C16">
      <w:pPr>
        <w:spacing w:line="360" w:lineRule="auto"/>
        <w:ind w:right="-851"/>
        <w:rPr>
          <w:rFonts w:ascii="Arial" w:hAnsi="Arial" w:cs="Arial"/>
        </w:rPr>
      </w:pPr>
      <w:r>
        <w:rPr>
          <w:rFonts w:ascii="Arial" w:hAnsi="Arial" w:cs="Arial"/>
        </w:rPr>
        <w:t xml:space="preserve">1. </w:t>
      </w:r>
      <w:r w:rsidRPr="00224BC4">
        <w:rPr>
          <w:rFonts w:ascii="Arial" w:hAnsi="Arial" w:cs="Arial"/>
        </w:rPr>
        <w:t xml:space="preserve">ZNANJE (pisno ocenjevanje, ustno ocenjevanje) </w:t>
      </w:r>
    </w:p>
    <w:p w:rsidR="00A05C16" w:rsidRPr="00224BC4" w:rsidRDefault="00A05C16" w:rsidP="00A05C16">
      <w:pPr>
        <w:spacing w:line="360" w:lineRule="auto"/>
        <w:ind w:right="-851"/>
        <w:rPr>
          <w:rFonts w:ascii="Arial" w:hAnsi="Arial" w:cs="Arial"/>
        </w:rPr>
      </w:pPr>
      <w:r w:rsidRPr="00224BC4">
        <w:rPr>
          <w:rFonts w:ascii="Arial" w:hAnsi="Arial" w:cs="Arial"/>
        </w:rPr>
        <w:t>2. REDNO PISANJE DOMAČIH NALOG</w:t>
      </w:r>
    </w:p>
    <w:p w:rsidR="00A05C16" w:rsidRPr="00224BC4" w:rsidRDefault="00A05C16" w:rsidP="00A05C16">
      <w:pPr>
        <w:spacing w:after="120" w:line="360" w:lineRule="auto"/>
        <w:ind w:right="-851"/>
        <w:rPr>
          <w:rFonts w:ascii="Arial" w:hAnsi="Arial" w:cs="Arial"/>
        </w:rPr>
      </w:pPr>
      <w:r w:rsidRPr="00224BC4">
        <w:rPr>
          <w:rFonts w:ascii="Arial" w:hAnsi="Arial" w:cs="Arial"/>
        </w:rPr>
        <w:t>3. UREJENOST ZVEZKOV IN ŠOLSKIH POTREBŠČIN</w:t>
      </w:r>
    </w:p>
    <w:p w:rsidR="00A05C16" w:rsidRPr="00224BC4" w:rsidRDefault="00A05C16" w:rsidP="00A05C16">
      <w:pPr>
        <w:spacing w:after="120" w:line="360" w:lineRule="auto"/>
        <w:ind w:right="-851"/>
        <w:rPr>
          <w:rFonts w:ascii="Arial" w:hAnsi="Arial" w:cs="Arial"/>
        </w:rPr>
      </w:pPr>
      <w:r w:rsidRPr="00224BC4">
        <w:rPr>
          <w:rFonts w:ascii="Arial" w:hAnsi="Arial" w:cs="Arial"/>
        </w:rPr>
        <w:t xml:space="preserve">4. REDNO PRINAŠANJE ŠOLSKIH POTREBŠČIN K POUKU </w:t>
      </w:r>
    </w:p>
    <w:p w:rsidR="00A05C16" w:rsidRPr="00224BC4" w:rsidRDefault="00A05C16" w:rsidP="00A05C16">
      <w:pPr>
        <w:spacing w:after="120" w:line="360" w:lineRule="auto"/>
        <w:ind w:right="-851"/>
        <w:rPr>
          <w:rFonts w:ascii="Arial" w:hAnsi="Arial" w:cs="Arial"/>
        </w:rPr>
      </w:pPr>
      <w:r>
        <w:rPr>
          <w:rFonts w:ascii="Arial" w:hAnsi="Arial" w:cs="Arial"/>
        </w:rPr>
        <w:t xml:space="preserve">5. </w:t>
      </w:r>
      <w:r w:rsidRPr="00224BC4">
        <w:rPr>
          <w:rFonts w:ascii="Arial" w:hAnsi="Arial" w:cs="Arial"/>
        </w:rPr>
        <w:t>AKTIVNO SODELOVANJE PRI POUKU (dvigujem roko, zastavljam smiselna vprašanja, se zanimam za učno snov, prinašam aktualne novice)</w:t>
      </w:r>
    </w:p>
    <w:p w:rsidR="00A05C16" w:rsidRPr="00224BC4" w:rsidRDefault="00A05C16" w:rsidP="00A05C16">
      <w:pPr>
        <w:spacing w:after="120" w:line="360" w:lineRule="auto"/>
        <w:ind w:right="-851"/>
        <w:rPr>
          <w:rFonts w:ascii="Arial" w:hAnsi="Arial" w:cs="Arial"/>
        </w:rPr>
      </w:pPr>
      <w:r>
        <w:rPr>
          <w:rFonts w:ascii="Arial" w:hAnsi="Arial" w:cs="Arial"/>
        </w:rPr>
        <w:t xml:space="preserve">6. </w:t>
      </w:r>
      <w:r w:rsidRPr="00224BC4">
        <w:rPr>
          <w:rFonts w:ascii="Arial" w:hAnsi="Arial" w:cs="Arial"/>
        </w:rPr>
        <w:t>ODNOS DO PREDMETA (trud, spoštovanje)</w:t>
      </w:r>
    </w:p>
    <w:p w:rsidR="00A05C16" w:rsidRDefault="00A05C16" w:rsidP="00A05C16">
      <w:pPr>
        <w:spacing w:after="120" w:line="360" w:lineRule="auto"/>
        <w:ind w:right="-851"/>
        <w:rPr>
          <w:rFonts w:ascii="Arial" w:hAnsi="Arial" w:cs="Arial"/>
          <w:noProof/>
        </w:rPr>
      </w:pPr>
      <w:r w:rsidRPr="00224BC4">
        <w:rPr>
          <w:rFonts w:ascii="Arial" w:hAnsi="Arial" w:cs="Arial"/>
        </w:rPr>
        <w:t>7. DODATNO DELO (referati, plakati, dodatne naloge ipd.)</w:t>
      </w:r>
      <w:r w:rsidRPr="00224BC4">
        <w:rPr>
          <w:rFonts w:ascii="Arial" w:hAnsi="Arial" w:cs="Arial"/>
          <w:noProof/>
        </w:rPr>
        <w:t xml:space="preserve"> </w:t>
      </w: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Pr="00A05C16" w:rsidRDefault="00A05C16" w:rsidP="00A05C16">
      <w:pPr>
        <w:spacing w:before="100" w:beforeAutospacing="1" w:after="100" w:afterAutospacing="1"/>
        <w:jc w:val="both"/>
        <w:rPr>
          <w:rFonts w:ascii="Arial" w:hAnsi="Arial" w:cs="Arial"/>
        </w:rPr>
      </w:pPr>
      <w:r w:rsidRPr="00A05C16">
        <w:rPr>
          <w:rFonts w:ascii="Arial" w:hAnsi="Arial" w:cs="Arial"/>
          <w:b/>
          <w:bCs/>
        </w:rPr>
        <w:lastRenderedPageBreak/>
        <w:t>OCENJEVANJE ZNANJA</w:t>
      </w:r>
      <w:r>
        <w:rPr>
          <w:rFonts w:ascii="Arial" w:hAnsi="Arial" w:cs="Arial"/>
          <w:b/>
          <w:bCs/>
        </w:rPr>
        <w:t xml:space="preserve"> – NARAVOSLOVJE IN TEHNIKA 4. razred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12283"/>
      </w:tblGrid>
      <w:tr w:rsidR="00A05C16" w:rsidRPr="00A05C16" w:rsidTr="00025CAC">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Ocena</w:t>
            </w:r>
          </w:p>
        </w:tc>
        <w:tc>
          <w:tcPr>
            <w:tcW w:w="12283"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OPISNA OBRAZLOŽITEV</w:t>
            </w:r>
          </w:p>
        </w:tc>
      </w:tr>
      <w:tr w:rsidR="00A05C16" w:rsidRPr="00A05C16" w:rsidTr="00025CAC">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5</w:t>
            </w:r>
          </w:p>
        </w:tc>
        <w:tc>
          <w:tcPr>
            <w:tcW w:w="12283"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standarde znanja predmeta. Samostojno, z lastnimi besedami in primeri razloži zahtevana naravoslovna znanja. Svoje znanje uporabi v novih situacijah, tako da argumentira in utemelji nastanek posameznih pojavov, predvidi posledice, ugotavlja vzroke ter celostno obravnava raziskovalne probleme. Razvija spretnosti, kot so zaznavanje, merjenje, primerjanje, razvrščanje in sklepanje. Zna natančno opazovati, raziskovati in grafično predstaviti podatke. Zna sistematično načrtovati in izvajati poskuse in raziskave ter predstaviti rezultate. Smotrno uporablja gradiva, spretno in varno ravna z orodjem. Zna skicirati, graditi in sestavljati različne predmete po načrtu. Redno sodeluje pri pouku in kaže velik interes za delo in učenje.</w:t>
            </w:r>
          </w:p>
        </w:tc>
      </w:tr>
      <w:tr w:rsidR="00A05C16" w:rsidRPr="00A05C16" w:rsidTr="00025CAC">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4</w:t>
            </w:r>
          </w:p>
        </w:tc>
        <w:tc>
          <w:tcPr>
            <w:tcW w:w="12283"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standarde znanja. S svojimi besedami opiše posamezne pojme ter bistvene značilnosti pojavov. Znanje uporabi v podobnih situacijah, tako da utemelji in ponazori nastanek posameznih pojavov. Razvija posamezne spretnosti. Zna opazovati, raziskovati in grafično predstaviti podatke. Zna izvajati poskuse in raziskave ter predstaviti rezultate. Smotrno uporablja gradiva, spretno in varno ravna z orodjem. Zna skicirati, graditi in sestavljati različne predmete po načrtu. Sodeluje pri pouku in pokaže zanimanje za predmet.</w:t>
            </w:r>
          </w:p>
        </w:tc>
      </w:tr>
      <w:tr w:rsidR="00A05C16" w:rsidRPr="00A05C16" w:rsidTr="00025CAC">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3</w:t>
            </w:r>
          </w:p>
        </w:tc>
        <w:tc>
          <w:tcPr>
            <w:tcW w:w="12283"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večino standardov znanja. Ponovi, kar je ob razlagi spoznal, navede in našteje nekaj osnovnih pojmov ter vsebinskih znanj. Ob dodatnih navodilih oblikuje splošne ugotovitve. Razvija posamezne spretnosti. Zna opazovati in grafično predstaviti podatke. Sodeluje pri izvajanju poskusov ter predstavitvi rezultatov. Uporablja ustrezna gradiva, varno ravna z orodjem. Zna graditi in sestavljati enostavnejše predmete po načrtu. Sodeluje pri pouku in pokaže ustrezen odnos do predmeta.</w:t>
            </w:r>
          </w:p>
        </w:tc>
      </w:tr>
      <w:tr w:rsidR="00A05C16" w:rsidRPr="00A05C16" w:rsidTr="00025CAC">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2</w:t>
            </w:r>
          </w:p>
        </w:tc>
        <w:tc>
          <w:tcPr>
            <w:tcW w:w="12283"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minimalne standarde znanja. Ob pomoči učitelja našteje, prepozna in ponovi nekatere pojme in posamezne pojave. Razvija posamezne spretnosti in vrednote. Sodeluje pri izvajanju poskusov ter predstaviti rezultatov. Uporablja ustrezna gradiva, varno ravna z orodjem. Zna graditi in sestavljati enostavne predmete po načrtu. Pokaže ustrezen odnos do predmeta.</w:t>
            </w:r>
          </w:p>
        </w:tc>
      </w:tr>
      <w:tr w:rsidR="00A05C16" w:rsidRPr="00A05C16" w:rsidTr="00025CAC">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1</w:t>
            </w:r>
          </w:p>
        </w:tc>
        <w:tc>
          <w:tcPr>
            <w:tcW w:w="12283"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Ne dosega minimalnih standardov znanj.</w:t>
            </w:r>
          </w:p>
        </w:tc>
      </w:tr>
    </w:tbl>
    <w:p w:rsidR="00A05C16" w:rsidRPr="00A05C16" w:rsidRDefault="00A05C16" w:rsidP="00A05C16">
      <w:pPr>
        <w:rPr>
          <w:rFonts w:ascii="Arial" w:hAnsi="Arial" w:cs="Arial"/>
          <w:b/>
        </w:rPr>
      </w:pPr>
    </w:p>
    <w:p w:rsidR="00A05C16" w:rsidRDefault="00A05C16">
      <w:pPr>
        <w:spacing w:after="160" w:line="259" w:lineRule="auto"/>
        <w:rPr>
          <w:rFonts w:ascii="Arial" w:hAnsi="Arial" w:cs="Arial"/>
          <w:i/>
        </w:rPr>
      </w:pPr>
      <w:r>
        <w:rPr>
          <w:rFonts w:ascii="Arial" w:hAnsi="Arial" w:cs="Arial"/>
          <w:i/>
        </w:rPr>
        <w:br w:type="page"/>
      </w:r>
    </w:p>
    <w:p w:rsidR="00A05C16" w:rsidRPr="0013541D" w:rsidRDefault="00A05C16" w:rsidP="00A05C16">
      <w:pPr>
        <w:jc w:val="both"/>
        <w:rPr>
          <w:rFonts w:ascii="Arial" w:hAnsi="Arial" w:cs="Arial"/>
          <w:i/>
          <w:sz w:val="20"/>
          <w:szCs w:val="20"/>
        </w:rPr>
      </w:pPr>
      <w:r w:rsidRPr="0013541D">
        <w:rPr>
          <w:rFonts w:ascii="Arial" w:hAnsi="Arial" w:cs="Arial"/>
          <w:i/>
          <w:sz w:val="20"/>
          <w:szCs w:val="20"/>
        </w:rPr>
        <w:lastRenderedPageBreak/>
        <w:t>Odsotnost učenca pri pisnem ocenjevanju znanja: Če je učenec na dan pisnega ocenjevanja znanja (v nadaljevanju redno pisno ocenjevanje) odsoten, učitelj določi datum, kdaj bo učenec naknadno pisal pisno ocenjevanje znanja (v nadaljevanju naknadno pisno ocenjevanje). Pri določitvi datuma naknadnega pisnega ocenjevanja znanja se šteje, da je bil učenec o datumu obveščen takrat kot vsi njegovi sošolci - torej najmanj 5 delovnih dni pred rednim pisnim ocenjevanjem znanja. Učni sklop naknadnega pisnega ocenjevanja  je enak ocenjevanemu učnemu sklopu rednega pisnega ocenjevanja, prav tako je enaka struktura težavnosti nalog, taksonomskih stopenj, delež minimalnih in ostalih standardov ter cilji nalog. Zaradi zagotavljanja enakosti vsem učencem striktno pazimo, da naloge pri naknadnem pisnem ocenjevanju in rednem pisnem ocenjevanju niso enake.</w:t>
      </w:r>
    </w:p>
    <w:p w:rsidR="00A05C16" w:rsidRPr="00A05C16" w:rsidRDefault="00A05C16" w:rsidP="00A05C16">
      <w:pPr>
        <w:tabs>
          <w:tab w:val="left" w:pos="10065"/>
        </w:tabs>
        <w:spacing w:line="276" w:lineRule="auto"/>
        <w:ind w:right="-993"/>
        <w:rPr>
          <w:rFonts w:ascii="Arial" w:hAnsi="Arial" w:cs="Arial"/>
        </w:rPr>
      </w:pPr>
    </w:p>
    <w:p w:rsidR="00A05C16" w:rsidRDefault="00A05C16" w:rsidP="00A05C16">
      <w:pPr>
        <w:tabs>
          <w:tab w:val="left" w:pos="10065"/>
        </w:tabs>
        <w:spacing w:line="276" w:lineRule="auto"/>
        <w:ind w:right="-993"/>
        <w:rPr>
          <w:rFonts w:ascii="Arial" w:hAnsi="Arial" w:cs="Arial"/>
        </w:rPr>
      </w:pPr>
    </w:p>
    <w:p w:rsidR="00A05C16" w:rsidRPr="00224BC4" w:rsidRDefault="00A05C16" w:rsidP="00A05C16">
      <w:pPr>
        <w:tabs>
          <w:tab w:val="left" w:pos="10065"/>
        </w:tabs>
        <w:spacing w:line="276" w:lineRule="auto"/>
        <w:ind w:right="-993"/>
        <w:rPr>
          <w:rFonts w:ascii="Arial" w:hAnsi="Arial" w:cs="Arial"/>
        </w:rPr>
      </w:pPr>
      <w:r w:rsidRPr="00224BC4">
        <w:rPr>
          <w:rFonts w:ascii="Arial" w:hAnsi="Arial" w:cs="Arial"/>
        </w:rPr>
        <w:t>KRITERIJI OCENJEVANJA</w:t>
      </w:r>
      <w:r w:rsidRPr="00224BC4">
        <w:t xml:space="preserve"> </w:t>
      </w:r>
      <w:r w:rsidRPr="00224BC4">
        <w:rPr>
          <w:rFonts w:ascii="Arial" w:hAnsi="Arial" w:cs="Arial"/>
        </w:rPr>
        <w:t xml:space="preserve">PRI ZAKLJUČEVANJU OCEN </w:t>
      </w:r>
    </w:p>
    <w:p w:rsidR="00A05C16" w:rsidRPr="00027333" w:rsidRDefault="00A05C16" w:rsidP="00A05C16">
      <w:pPr>
        <w:spacing w:line="276" w:lineRule="auto"/>
        <w:ind w:right="-1417"/>
        <w:rPr>
          <w:rFonts w:ascii="Calibri" w:hAnsi="Calibri" w:cs="Calibri"/>
          <w:b/>
        </w:rPr>
      </w:pPr>
    </w:p>
    <w:p w:rsidR="00A05C16" w:rsidRPr="00224BC4" w:rsidRDefault="00A05C16" w:rsidP="00A05C16">
      <w:pPr>
        <w:spacing w:line="360" w:lineRule="auto"/>
        <w:ind w:right="-851"/>
        <w:rPr>
          <w:rFonts w:ascii="Arial" w:hAnsi="Arial" w:cs="Arial"/>
        </w:rPr>
      </w:pPr>
      <w:r>
        <w:rPr>
          <w:rFonts w:ascii="Arial" w:hAnsi="Arial" w:cs="Arial"/>
        </w:rPr>
        <w:t xml:space="preserve">1. </w:t>
      </w:r>
      <w:r w:rsidRPr="00224BC4">
        <w:rPr>
          <w:rFonts w:ascii="Arial" w:hAnsi="Arial" w:cs="Arial"/>
        </w:rPr>
        <w:t xml:space="preserve">ZNANJE (pisno ocenjevanje, ustno ocenjevanje) </w:t>
      </w:r>
    </w:p>
    <w:p w:rsidR="00A05C16" w:rsidRPr="00224BC4" w:rsidRDefault="00A05C16" w:rsidP="00A05C16">
      <w:pPr>
        <w:spacing w:line="360" w:lineRule="auto"/>
        <w:ind w:right="-851"/>
        <w:rPr>
          <w:rFonts w:ascii="Arial" w:hAnsi="Arial" w:cs="Arial"/>
        </w:rPr>
      </w:pPr>
      <w:r w:rsidRPr="00224BC4">
        <w:rPr>
          <w:rFonts w:ascii="Arial" w:hAnsi="Arial" w:cs="Arial"/>
        </w:rPr>
        <w:t>2. REDNO PISANJE DOMAČIH NALOG</w:t>
      </w:r>
    </w:p>
    <w:p w:rsidR="00A05C16" w:rsidRPr="00224BC4" w:rsidRDefault="00A05C16" w:rsidP="00A05C16">
      <w:pPr>
        <w:spacing w:after="120" w:line="360" w:lineRule="auto"/>
        <w:ind w:right="-851"/>
        <w:rPr>
          <w:rFonts w:ascii="Arial" w:hAnsi="Arial" w:cs="Arial"/>
        </w:rPr>
      </w:pPr>
      <w:r w:rsidRPr="00224BC4">
        <w:rPr>
          <w:rFonts w:ascii="Arial" w:hAnsi="Arial" w:cs="Arial"/>
        </w:rPr>
        <w:t>3. UREJENOST ZVEZKOV IN ŠOLSKIH POTREBŠČIN</w:t>
      </w:r>
    </w:p>
    <w:p w:rsidR="00A05C16" w:rsidRPr="00224BC4" w:rsidRDefault="00A05C16" w:rsidP="00A05C16">
      <w:pPr>
        <w:spacing w:after="120" w:line="360" w:lineRule="auto"/>
        <w:ind w:right="-851"/>
        <w:rPr>
          <w:rFonts w:ascii="Arial" w:hAnsi="Arial" w:cs="Arial"/>
        </w:rPr>
      </w:pPr>
      <w:r w:rsidRPr="00224BC4">
        <w:rPr>
          <w:rFonts w:ascii="Arial" w:hAnsi="Arial" w:cs="Arial"/>
        </w:rPr>
        <w:t xml:space="preserve">4. REDNO PRINAŠANJE ŠOLSKIH POTREBŠČIN K POUKU </w:t>
      </w:r>
    </w:p>
    <w:p w:rsidR="00A05C16" w:rsidRPr="00224BC4" w:rsidRDefault="00A05C16" w:rsidP="00A05C16">
      <w:pPr>
        <w:spacing w:after="120" w:line="360" w:lineRule="auto"/>
        <w:ind w:right="-851"/>
        <w:rPr>
          <w:rFonts w:ascii="Arial" w:hAnsi="Arial" w:cs="Arial"/>
        </w:rPr>
      </w:pPr>
      <w:r>
        <w:rPr>
          <w:rFonts w:ascii="Arial" w:hAnsi="Arial" w:cs="Arial"/>
        </w:rPr>
        <w:t xml:space="preserve">5. </w:t>
      </w:r>
      <w:r w:rsidRPr="00224BC4">
        <w:rPr>
          <w:rFonts w:ascii="Arial" w:hAnsi="Arial" w:cs="Arial"/>
        </w:rPr>
        <w:t>AKTIVNO SODELOVANJE PRI POUKU (dvigujem roko, zastavljam smiselna vprašanja, se zanimam za učno snov, prinašam aktualne novice)</w:t>
      </w:r>
    </w:p>
    <w:p w:rsidR="00A05C16" w:rsidRPr="00224BC4" w:rsidRDefault="00A05C16" w:rsidP="00A05C16">
      <w:pPr>
        <w:spacing w:after="120" w:line="360" w:lineRule="auto"/>
        <w:ind w:right="-851"/>
        <w:rPr>
          <w:rFonts w:ascii="Arial" w:hAnsi="Arial" w:cs="Arial"/>
        </w:rPr>
      </w:pPr>
      <w:r>
        <w:rPr>
          <w:rFonts w:ascii="Arial" w:hAnsi="Arial" w:cs="Arial"/>
        </w:rPr>
        <w:t xml:space="preserve">6. </w:t>
      </w:r>
      <w:r w:rsidRPr="00224BC4">
        <w:rPr>
          <w:rFonts w:ascii="Arial" w:hAnsi="Arial" w:cs="Arial"/>
        </w:rPr>
        <w:t>ODNOS DO PREDMETA (trud, spoštovanje)</w:t>
      </w:r>
    </w:p>
    <w:p w:rsidR="00A05C16" w:rsidRDefault="00A05C16" w:rsidP="00A05C16">
      <w:pPr>
        <w:spacing w:after="120" w:line="360" w:lineRule="auto"/>
        <w:ind w:right="-851"/>
        <w:rPr>
          <w:rFonts w:ascii="Arial" w:hAnsi="Arial" w:cs="Arial"/>
          <w:noProof/>
        </w:rPr>
      </w:pPr>
      <w:r w:rsidRPr="00224BC4">
        <w:rPr>
          <w:rFonts w:ascii="Arial" w:hAnsi="Arial" w:cs="Arial"/>
        </w:rPr>
        <w:t>7. DODATNO DELO (referati, plakati, dodatne naloge ipd.)</w:t>
      </w:r>
      <w:r w:rsidRPr="00224BC4">
        <w:rPr>
          <w:rFonts w:ascii="Arial" w:hAnsi="Arial" w:cs="Arial"/>
          <w:noProof/>
        </w:rPr>
        <w:t xml:space="preserve"> </w:t>
      </w: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A05C16" w:rsidRDefault="00A05C16" w:rsidP="00A05C16">
      <w:pPr>
        <w:spacing w:after="120" w:line="360" w:lineRule="auto"/>
        <w:ind w:right="-851"/>
        <w:rPr>
          <w:rFonts w:ascii="Arial" w:hAnsi="Arial" w:cs="Arial"/>
          <w:noProof/>
        </w:rPr>
      </w:pPr>
    </w:p>
    <w:p w:rsidR="0013541D" w:rsidRDefault="0013541D" w:rsidP="00A05C16">
      <w:pPr>
        <w:rPr>
          <w:rFonts w:ascii="Arial" w:hAnsi="Arial" w:cs="Arial"/>
          <w:b/>
          <w:bCs/>
        </w:rPr>
      </w:pPr>
    </w:p>
    <w:p w:rsidR="00A05C16" w:rsidRPr="00A05C16" w:rsidRDefault="00A05C16" w:rsidP="00A05C16">
      <w:pPr>
        <w:rPr>
          <w:rFonts w:ascii="Arial" w:hAnsi="Arial" w:cs="Arial"/>
        </w:rPr>
      </w:pPr>
      <w:r w:rsidRPr="00A05C16">
        <w:rPr>
          <w:rFonts w:ascii="Arial" w:hAnsi="Arial" w:cs="Arial"/>
          <w:b/>
          <w:bCs/>
        </w:rPr>
        <w:lastRenderedPageBreak/>
        <w:t>OCENJEVANJE ZNANJA</w:t>
      </w:r>
      <w:r>
        <w:rPr>
          <w:rFonts w:ascii="Arial" w:hAnsi="Arial" w:cs="Arial"/>
          <w:b/>
          <w:bCs/>
        </w:rPr>
        <w:t xml:space="preserve"> – SLOVENŠČINA 4. razred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12275"/>
      </w:tblGrid>
      <w:tr w:rsidR="00A05C16" w:rsidRPr="00A05C16" w:rsidTr="00025CA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 xml:space="preserve">Ocena </w:t>
            </w:r>
          </w:p>
        </w:tc>
        <w:tc>
          <w:tcPr>
            <w:tcW w:w="1227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OPISNA OBRAZLOŽITEV</w:t>
            </w:r>
          </w:p>
        </w:tc>
      </w:tr>
      <w:tr w:rsidR="00A05C16" w:rsidRPr="00A05C16" w:rsidTr="00025CA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5</w:t>
            </w:r>
          </w:p>
        </w:tc>
        <w:tc>
          <w:tcPr>
            <w:tcW w:w="1227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standarde znanja jezikovnega pouka in književnosti. Prepozna ter dosledno razčleni prebrano in poslušano besedilo. Samostojno tvori podobno besedilo, pri tem upošteva obliko, vsebino in zunanjo zgradbo. Besedila so vsebinsko bogata in smiselno povezana. Piše čitljivo in pravopisno pravilno. Pri obravnavi besedila uporablja temeljne jezikovne izraze. Dosledno uporablja jezikovna znanja. Pripravi in izvede okoliščinam ustrezen govorni nastop. Govori tekoče, razločno, naravno in čim bolj zborno. Razume, samostojno vrednoti in primerja književna besedila. Interpretativno bere. Aktivno sodeluje pri pouku in kaže velik interes za delo in učenje.</w:t>
            </w:r>
          </w:p>
        </w:tc>
      </w:tr>
      <w:tr w:rsidR="00A05C16" w:rsidRPr="00A05C16" w:rsidTr="00025CA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4</w:t>
            </w:r>
          </w:p>
        </w:tc>
        <w:tc>
          <w:tcPr>
            <w:tcW w:w="1227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standarde znanja jezikovnega pouka in književnosti. Prepozna ter razčleni prebrano in poslušano besedilo. Tvori podobno besedilo, pri tem upošteva obliko, vsebino in zunanjo zgradbo besedila. Besedila so smiselno povezana. Piše čitljivo, z manjšimi pravopisnimi napakami. Pozna pravopisna pravila. Pri obravnavi besedila uporablja temeljne jezikovne izraze. Pripravi in izvede okoliščinam ustrezen govorni nastop. Govori razločno, naravno in čim bolj zborno. Bere tekoče, z govorom delno ponazarja razpoloženje v besedilih. Sodeluje pri pouku in kaže interes za predmet.</w:t>
            </w:r>
          </w:p>
        </w:tc>
      </w:tr>
      <w:tr w:rsidR="00A05C16" w:rsidRPr="00A05C16" w:rsidTr="00025CA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3</w:t>
            </w:r>
          </w:p>
        </w:tc>
        <w:tc>
          <w:tcPr>
            <w:tcW w:w="1227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večino standardov znanja jezikovnega pouka in književnosti. Prepozna ter razčleni prebrano in poslušano besedilo. Tvori podobno besedilo, pri tem večinoma upošteva obliko in vsebino besedila. Piše čitljivo, pozna posamezna pravopisna pravila, jih delno upošteva. Pri obravnavi besedila uporablja temeljne jezikovne izraze. Pripravi in izvede okoliščinam krajši govorni nastop. Govori razločno in čim bolj zborno. Bere enostavnejša besedila. Kaže ustrezen odnos do predmeta.</w:t>
            </w:r>
          </w:p>
        </w:tc>
      </w:tr>
      <w:tr w:rsidR="00A05C16" w:rsidRPr="00A05C16" w:rsidTr="00025CA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 </w:t>
            </w:r>
          </w:p>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b/>
                <w:bCs/>
              </w:rPr>
              <w:t>2</w:t>
            </w:r>
          </w:p>
        </w:tc>
        <w:tc>
          <w:tcPr>
            <w:tcW w:w="1227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Učenec usvoji minimalne standarde znanja jezikovnega pouka in književnosti. Prepozna ter delno razčleni prebrano in poslušano besedilo. Tvori enostavnejše besedilo, pri tem delno upošteva obliko in vsebino besedila. Piše čitljivo, delno pozna in upošteva pravopisna pravila. Uporablja osnovne jezikovne izraze. Pripravi in izvede vnaprej pripravljen krajši govorni nastop. Govori razločno in čim bolj zborno. Bere krajša in enostavnejša besedila. Kaže ustrezen odnos do predmeta.</w:t>
            </w:r>
          </w:p>
        </w:tc>
      </w:tr>
      <w:tr w:rsidR="00A05C16" w:rsidRPr="00A05C16" w:rsidTr="00025CAC">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center"/>
              <w:rPr>
                <w:rFonts w:ascii="Arial" w:hAnsi="Arial" w:cs="Arial"/>
              </w:rPr>
            </w:pPr>
            <w:r w:rsidRPr="00A05C16">
              <w:rPr>
                <w:rFonts w:ascii="Arial" w:hAnsi="Arial" w:cs="Arial"/>
              </w:rPr>
              <w:t>1</w:t>
            </w:r>
          </w:p>
        </w:tc>
        <w:tc>
          <w:tcPr>
            <w:tcW w:w="12275" w:type="dxa"/>
            <w:tcBorders>
              <w:top w:val="outset" w:sz="6" w:space="0" w:color="auto"/>
              <w:left w:val="outset" w:sz="6" w:space="0" w:color="auto"/>
              <w:bottom w:val="outset" w:sz="6" w:space="0" w:color="auto"/>
              <w:right w:val="outset" w:sz="6" w:space="0" w:color="auto"/>
            </w:tcBorders>
            <w:hideMark/>
          </w:tcPr>
          <w:p w:rsidR="00A05C16" w:rsidRPr="00A05C16" w:rsidRDefault="00A05C16" w:rsidP="00025CAC">
            <w:pPr>
              <w:spacing w:before="100" w:beforeAutospacing="1" w:after="100" w:afterAutospacing="1"/>
              <w:jc w:val="both"/>
              <w:rPr>
                <w:rFonts w:ascii="Arial" w:hAnsi="Arial" w:cs="Arial"/>
              </w:rPr>
            </w:pPr>
            <w:r w:rsidRPr="00A05C16">
              <w:rPr>
                <w:rFonts w:ascii="Arial" w:hAnsi="Arial" w:cs="Arial"/>
              </w:rPr>
              <w:t>Ne dosega minimalnih standardov znanj.</w:t>
            </w:r>
          </w:p>
        </w:tc>
      </w:tr>
    </w:tbl>
    <w:p w:rsidR="00A05C16" w:rsidRPr="00A05C16" w:rsidRDefault="00A05C16" w:rsidP="00A05C16">
      <w:pPr>
        <w:widowControl w:val="0"/>
        <w:autoSpaceDE w:val="0"/>
        <w:autoSpaceDN w:val="0"/>
        <w:adjustRightInd w:val="0"/>
        <w:ind w:left="720"/>
        <w:rPr>
          <w:rFonts w:ascii="Arial" w:hAnsi="Arial" w:cs="Arial"/>
          <w:b/>
        </w:rPr>
      </w:pPr>
    </w:p>
    <w:p w:rsidR="00A05C16" w:rsidRDefault="00A05C16" w:rsidP="00A05C16">
      <w:pPr>
        <w:jc w:val="both"/>
        <w:rPr>
          <w:rFonts w:ascii="Arial" w:hAnsi="Arial" w:cs="Arial"/>
          <w:i/>
        </w:rPr>
      </w:pPr>
    </w:p>
    <w:p w:rsidR="00A05C16" w:rsidRDefault="00A05C16" w:rsidP="00A05C16">
      <w:pPr>
        <w:jc w:val="both"/>
        <w:rPr>
          <w:rFonts w:ascii="Arial" w:hAnsi="Arial" w:cs="Arial"/>
          <w:i/>
        </w:rPr>
      </w:pPr>
    </w:p>
    <w:p w:rsidR="00A05C16" w:rsidRDefault="00A05C16" w:rsidP="00A05C16">
      <w:pPr>
        <w:jc w:val="both"/>
        <w:rPr>
          <w:rFonts w:ascii="Arial" w:hAnsi="Arial" w:cs="Arial"/>
          <w:i/>
        </w:rPr>
      </w:pPr>
    </w:p>
    <w:p w:rsidR="00A05C16" w:rsidRDefault="00A05C16" w:rsidP="00A05C16">
      <w:pPr>
        <w:jc w:val="both"/>
        <w:rPr>
          <w:rFonts w:ascii="Arial" w:hAnsi="Arial" w:cs="Arial"/>
          <w:i/>
        </w:rPr>
      </w:pPr>
    </w:p>
    <w:p w:rsidR="00A05C16" w:rsidRDefault="00A05C16" w:rsidP="00A05C16">
      <w:pPr>
        <w:jc w:val="both"/>
        <w:rPr>
          <w:rFonts w:ascii="Arial" w:hAnsi="Arial" w:cs="Arial"/>
          <w:i/>
        </w:rPr>
      </w:pPr>
    </w:p>
    <w:p w:rsidR="00A05C16" w:rsidRDefault="00A05C16" w:rsidP="00A05C16">
      <w:pPr>
        <w:jc w:val="both"/>
        <w:rPr>
          <w:rFonts w:ascii="Arial" w:hAnsi="Arial" w:cs="Arial"/>
          <w:i/>
        </w:rPr>
      </w:pPr>
    </w:p>
    <w:p w:rsidR="00A05C16" w:rsidRPr="0013541D" w:rsidRDefault="00A05C16" w:rsidP="00A05C16">
      <w:pPr>
        <w:jc w:val="both"/>
        <w:rPr>
          <w:rFonts w:ascii="Arial" w:hAnsi="Arial" w:cs="Arial"/>
          <w:i/>
          <w:sz w:val="20"/>
          <w:szCs w:val="20"/>
        </w:rPr>
      </w:pPr>
      <w:r w:rsidRPr="0013541D">
        <w:rPr>
          <w:rFonts w:ascii="Arial" w:hAnsi="Arial" w:cs="Arial"/>
          <w:i/>
          <w:sz w:val="20"/>
          <w:szCs w:val="20"/>
        </w:rPr>
        <w:lastRenderedPageBreak/>
        <w:t>Odsotnost učenca pri pisnem ocenjevanju znanja: Če je učenec na dan pisnega ocenjevanja znanja (v nadaljevanju redno pisno ocenjevanje) odsoten, učitelj določi datum, kdaj bo učenec naknadno pisal pisno ocenjevanje znanja (v nadaljevanju naknadno pisno ocenjevanje). Pri določitvi datuma naknadnega pisnega ocenjevanja znanja se šteje, da je bil učenec o datumu obveščen takrat kot vsi njegovi sošolci - torej najmanj 5 delovnih dni pred rednim pisnim ocenjevanjem znanja. Učni sklop naknadnega pisnega ocenjevanja  je enak ocenjevanemu učnemu sklopu rednega pisnega ocenjevanja, prav tako je enaka struktura težavnosti nalog, taksonoms</w:t>
      </w:r>
      <w:bookmarkStart w:id="0" w:name="_GoBack"/>
      <w:bookmarkEnd w:id="0"/>
      <w:r w:rsidRPr="0013541D">
        <w:rPr>
          <w:rFonts w:ascii="Arial" w:hAnsi="Arial" w:cs="Arial"/>
          <w:i/>
          <w:sz w:val="20"/>
          <w:szCs w:val="20"/>
        </w:rPr>
        <w:t>kih stopenj, delež minimalnih in ostalih standardov ter cilji nalog. Zaradi zagotavljanja enakosti vsem učencem striktno pazimo, da naloge pri naknadnem pisnem ocenjevanju in rednem pisnem ocenjevanju niso enake.</w:t>
      </w:r>
    </w:p>
    <w:p w:rsidR="00A05C16" w:rsidRPr="0013541D" w:rsidRDefault="00A05C16" w:rsidP="00A05C16">
      <w:pPr>
        <w:tabs>
          <w:tab w:val="left" w:pos="10065"/>
        </w:tabs>
        <w:spacing w:line="276" w:lineRule="auto"/>
        <w:ind w:right="-993"/>
        <w:rPr>
          <w:rFonts w:ascii="Arial" w:hAnsi="Arial" w:cs="Arial"/>
          <w:sz w:val="20"/>
          <w:szCs w:val="20"/>
        </w:rPr>
      </w:pPr>
    </w:p>
    <w:p w:rsidR="00A05C16" w:rsidRPr="00A05C16" w:rsidRDefault="00A05C16" w:rsidP="00A05C16">
      <w:pPr>
        <w:tabs>
          <w:tab w:val="left" w:pos="10065"/>
        </w:tabs>
        <w:spacing w:line="276" w:lineRule="auto"/>
        <w:ind w:right="-993"/>
        <w:rPr>
          <w:rFonts w:ascii="Arial" w:hAnsi="Arial" w:cs="Arial"/>
        </w:rPr>
      </w:pPr>
      <w:r w:rsidRPr="00A05C16">
        <w:rPr>
          <w:rFonts w:ascii="Arial" w:hAnsi="Arial" w:cs="Arial"/>
        </w:rPr>
        <w:t xml:space="preserve">KRITERIJI OCENJEVANJA PRI ZAKLJUČEVANJU OCEN </w:t>
      </w:r>
    </w:p>
    <w:p w:rsidR="00A05C16" w:rsidRPr="00A05C16" w:rsidRDefault="00A05C16" w:rsidP="00A05C16">
      <w:pPr>
        <w:spacing w:line="276" w:lineRule="auto"/>
        <w:ind w:right="-1417"/>
        <w:rPr>
          <w:rFonts w:ascii="Arial" w:hAnsi="Arial" w:cs="Arial"/>
          <w:b/>
        </w:rPr>
      </w:pPr>
    </w:p>
    <w:p w:rsidR="00A05C16" w:rsidRPr="00A05C16" w:rsidRDefault="00A05C16" w:rsidP="00A05C16">
      <w:pPr>
        <w:spacing w:line="360" w:lineRule="auto"/>
        <w:ind w:right="-851"/>
        <w:rPr>
          <w:rFonts w:ascii="Arial" w:hAnsi="Arial" w:cs="Arial"/>
        </w:rPr>
      </w:pPr>
      <w:r w:rsidRPr="00A05C16">
        <w:rPr>
          <w:rFonts w:ascii="Arial" w:hAnsi="Arial" w:cs="Arial"/>
        </w:rPr>
        <w:t xml:space="preserve">1. ZNANJE (pisno ocenjevanje, ustno ocenjevanje) </w:t>
      </w:r>
    </w:p>
    <w:p w:rsidR="00A05C16" w:rsidRPr="00A05C16" w:rsidRDefault="00A05C16" w:rsidP="00A05C16">
      <w:pPr>
        <w:spacing w:line="360" w:lineRule="auto"/>
        <w:ind w:right="-851"/>
        <w:rPr>
          <w:rFonts w:ascii="Arial" w:hAnsi="Arial" w:cs="Arial"/>
        </w:rPr>
      </w:pPr>
      <w:r w:rsidRPr="00A05C16">
        <w:rPr>
          <w:rFonts w:ascii="Arial" w:hAnsi="Arial" w:cs="Arial"/>
        </w:rPr>
        <w:t>2. REDNO PISANJE DOMAČIH NALOG</w:t>
      </w:r>
    </w:p>
    <w:p w:rsidR="00A05C16" w:rsidRPr="00A05C16" w:rsidRDefault="00A05C16" w:rsidP="00A05C16">
      <w:pPr>
        <w:spacing w:after="120" w:line="360" w:lineRule="auto"/>
        <w:ind w:right="-851"/>
        <w:rPr>
          <w:rFonts w:ascii="Arial" w:hAnsi="Arial" w:cs="Arial"/>
        </w:rPr>
      </w:pPr>
      <w:r w:rsidRPr="00A05C16">
        <w:rPr>
          <w:rFonts w:ascii="Arial" w:hAnsi="Arial" w:cs="Arial"/>
        </w:rPr>
        <w:t>3. UREJENOST ZVEZKOV IN ŠOLSKIH POTREBŠČIN</w:t>
      </w:r>
    </w:p>
    <w:p w:rsidR="00A05C16" w:rsidRPr="00A05C16" w:rsidRDefault="00A05C16" w:rsidP="00A05C16">
      <w:pPr>
        <w:spacing w:after="120" w:line="360" w:lineRule="auto"/>
        <w:ind w:right="-851"/>
        <w:rPr>
          <w:rFonts w:ascii="Arial" w:hAnsi="Arial" w:cs="Arial"/>
        </w:rPr>
      </w:pPr>
      <w:r w:rsidRPr="00A05C16">
        <w:rPr>
          <w:rFonts w:ascii="Arial" w:hAnsi="Arial" w:cs="Arial"/>
        </w:rPr>
        <w:t xml:space="preserve">4. REDNO PRINAŠANJE ŠOLSKIH POTREBŠČIN K POUKU </w:t>
      </w:r>
    </w:p>
    <w:p w:rsidR="00A05C16" w:rsidRPr="00A05C16" w:rsidRDefault="00A05C16" w:rsidP="00A05C16">
      <w:pPr>
        <w:spacing w:after="120" w:line="360" w:lineRule="auto"/>
        <w:ind w:right="-851"/>
        <w:rPr>
          <w:rFonts w:ascii="Arial" w:hAnsi="Arial" w:cs="Arial"/>
        </w:rPr>
      </w:pPr>
      <w:r w:rsidRPr="00A05C16">
        <w:rPr>
          <w:rFonts w:ascii="Arial" w:hAnsi="Arial" w:cs="Arial"/>
        </w:rPr>
        <w:t>5. AKTIVNO SODELOVANJE PRI POUKU (dvigujem roko, zastavljam smiselna vprašanja, se zanimam za učno snov, prinašam aktualne novice)</w:t>
      </w:r>
    </w:p>
    <w:p w:rsidR="00A05C16" w:rsidRPr="00A05C16" w:rsidRDefault="00A05C16" w:rsidP="00A05C16">
      <w:pPr>
        <w:spacing w:after="120" w:line="360" w:lineRule="auto"/>
        <w:ind w:right="-851"/>
        <w:rPr>
          <w:rFonts w:ascii="Arial" w:hAnsi="Arial" w:cs="Arial"/>
        </w:rPr>
      </w:pPr>
      <w:r w:rsidRPr="00A05C16">
        <w:rPr>
          <w:rFonts w:ascii="Arial" w:hAnsi="Arial" w:cs="Arial"/>
        </w:rPr>
        <w:t>6. ODNOS DO PREDMETA (trud, spoštovanje)</w:t>
      </w:r>
    </w:p>
    <w:p w:rsidR="00A05C16" w:rsidRPr="00A05C16" w:rsidRDefault="00A05C16" w:rsidP="00A05C16">
      <w:pPr>
        <w:spacing w:after="120" w:line="360" w:lineRule="auto"/>
        <w:ind w:right="-851"/>
        <w:rPr>
          <w:rFonts w:ascii="Arial" w:hAnsi="Arial" w:cs="Arial"/>
        </w:rPr>
      </w:pPr>
      <w:r w:rsidRPr="00A05C16">
        <w:rPr>
          <w:rFonts w:ascii="Arial" w:hAnsi="Arial" w:cs="Arial"/>
        </w:rPr>
        <w:t>7. DODATNO DELO (referati, plakati, dodatne naloge ipd.)</w:t>
      </w:r>
      <w:r w:rsidRPr="00A05C16">
        <w:rPr>
          <w:rFonts w:ascii="Arial" w:hAnsi="Arial" w:cs="Arial"/>
          <w:noProof/>
        </w:rPr>
        <w:t xml:space="preserve"> </w:t>
      </w:r>
    </w:p>
    <w:p w:rsidR="00A05C16" w:rsidRPr="00A05C16" w:rsidRDefault="00A05C16" w:rsidP="00A05C16">
      <w:pPr>
        <w:spacing w:after="120" w:line="360" w:lineRule="auto"/>
        <w:ind w:right="-851"/>
        <w:rPr>
          <w:rFonts w:ascii="Arial" w:hAnsi="Arial" w:cs="Arial"/>
        </w:rPr>
      </w:pPr>
    </w:p>
    <w:p w:rsidR="00A05C16" w:rsidRPr="00224BC4" w:rsidRDefault="00A05C16" w:rsidP="00A05C16">
      <w:pPr>
        <w:spacing w:after="120" w:line="360" w:lineRule="auto"/>
        <w:ind w:right="-851"/>
        <w:rPr>
          <w:rFonts w:ascii="Arial" w:hAnsi="Arial" w:cs="Arial"/>
        </w:rPr>
      </w:pPr>
    </w:p>
    <w:p w:rsidR="00A05C16" w:rsidRPr="00224BC4" w:rsidRDefault="00A05C16" w:rsidP="00A05C16">
      <w:pPr>
        <w:rPr>
          <w:rFonts w:ascii="Arial" w:hAnsi="Arial" w:cs="Arial"/>
        </w:rPr>
      </w:pPr>
    </w:p>
    <w:p w:rsidR="00A05C16" w:rsidRPr="00224BC4" w:rsidRDefault="00A05C16" w:rsidP="00A05C16">
      <w:pPr>
        <w:spacing w:after="120" w:line="360" w:lineRule="auto"/>
        <w:ind w:right="-851"/>
        <w:rPr>
          <w:rFonts w:ascii="Arial" w:hAnsi="Arial" w:cs="Arial"/>
        </w:rPr>
      </w:pPr>
    </w:p>
    <w:p w:rsidR="00A05C16" w:rsidRPr="002C419A" w:rsidRDefault="00A05C16" w:rsidP="00A05C16">
      <w:pPr>
        <w:tabs>
          <w:tab w:val="left" w:pos="3402"/>
        </w:tabs>
        <w:rPr>
          <w:rFonts w:ascii="Arial" w:hAnsi="Arial" w:cs="Arial"/>
        </w:rPr>
      </w:pPr>
    </w:p>
    <w:p w:rsidR="00A05C16" w:rsidRPr="002C419A" w:rsidRDefault="00A05C16" w:rsidP="00A05C16">
      <w:pPr>
        <w:tabs>
          <w:tab w:val="left" w:pos="3402"/>
        </w:tabs>
        <w:rPr>
          <w:rFonts w:ascii="Arial" w:hAnsi="Arial" w:cs="Arial"/>
        </w:rPr>
      </w:pPr>
    </w:p>
    <w:p w:rsidR="003461F1" w:rsidRPr="00A05C16" w:rsidRDefault="003461F1" w:rsidP="00A05C16">
      <w:pPr>
        <w:ind w:firstLine="708"/>
      </w:pPr>
    </w:p>
    <w:sectPr w:rsidR="003461F1" w:rsidRPr="00A05C16" w:rsidSect="00A05C1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16"/>
    <w:rsid w:val="0013541D"/>
    <w:rsid w:val="003461F1"/>
    <w:rsid w:val="009C1E6D"/>
    <w:rsid w:val="00A05C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EF614-20C1-4255-924C-ECF5D5CC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05C16"/>
    <w:pPr>
      <w:spacing w:after="0" w:line="240" w:lineRule="auto"/>
    </w:pPr>
    <w:rPr>
      <w:rFonts w:ascii="Arial Narrow" w:eastAsia="Times New Roman" w:hAnsi="Arial Narrow" w:cs="Times New Roman"/>
      <w:sz w:val="24"/>
      <w:szCs w:val="24"/>
      <w:lang w:eastAsia="sl-SI"/>
    </w:rPr>
  </w:style>
  <w:style w:type="paragraph" w:styleId="Naslov4">
    <w:name w:val="heading 4"/>
    <w:basedOn w:val="Navaden"/>
    <w:next w:val="Navaden"/>
    <w:link w:val="Naslov4Znak"/>
    <w:qFormat/>
    <w:rsid w:val="00A05C16"/>
    <w:pPr>
      <w:keepNext/>
      <w:jc w:val="center"/>
      <w:outlineLvl w:val="3"/>
    </w:pPr>
    <w:rPr>
      <w:rFonts w:ascii="Times New Roman" w:hAnsi="Times New Roman"/>
      <w:b/>
      <w:bCs/>
      <w:i/>
      <w:iCs/>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A05C16"/>
    <w:rPr>
      <w:rFonts w:ascii="Times New Roman" w:eastAsia="Times New Roman" w:hAnsi="Times New Roman" w:cs="Times New Roman"/>
      <w:b/>
      <w:bCs/>
      <w:i/>
      <w:iCs/>
      <w:sz w:val="32"/>
      <w:szCs w:val="24"/>
      <w:lang w:eastAsia="sl-SI"/>
    </w:rPr>
  </w:style>
  <w:style w:type="paragraph" w:styleId="Navadensplet">
    <w:name w:val="Normal (Web)"/>
    <w:basedOn w:val="Navaden"/>
    <w:uiPriority w:val="99"/>
    <w:rsid w:val="00A05C16"/>
    <w:pPr>
      <w:jc w:val="both"/>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3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2552</Words>
  <Characters>14549</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2017-09-10T19:32:00Z</dcterms:created>
  <dcterms:modified xsi:type="dcterms:W3CDTF">2017-09-10T19:47:00Z</dcterms:modified>
</cp:coreProperties>
</file>