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84"/>
        <w:gridCol w:w="66"/>
        <w:gridCol w:w="8648"/>
      </w:tblGrid>
      <w:tr w:rsidR="009E718A" w:rsidRPr="009E718A" w:rsidTr="009E718A">
        <w:trPr>
          <w:tblCellSpacing w:w="15" w:type="dxa"/>
        </w:trPr>
        <w:tc>
          <w:tcPr>
            <w:tcW w:w="0" w:type="auto"/>
            <w:vAlign w:val="center"/>
            <w:hideMark/>
          </w:tcPr>
          <w:p w:rsidR="009E718A" w:rsidRPr="00C3011B" w:rsidRDefault="009E718A" w:rsidP="009E718A">
            <w:pPr>
              <w:spacing w:after="0" w:line="240" w:lineRule="auto"/>
              <w:jc w:val="center"/>
              <w:rPr>
                <w:rFonts w:ascii="Arial" w:eastAsia="Times New Roman" w:hAnsi="Arial" w:cs="Arial"/>
                <w:b/>
                <w:sz w:val="24"/>
                <w:szCs w:val="24"/>
                <w:lang w:eastAsia="sl-SI"/>
              </w:rPr>
            </w:pPr>
            <w:r w:rsidRPr="00C3011B">
              <w:rPr>
                <w:rFonts w:ascii="Arial" w:eastAsia="Times New Roman" w:hAnsi="Arial" w:cs="Arial"/>
                <w:b/>
                <w:sz w:val="24"/>
                <w:szCs w:val="24"/>
                <w:lang w:eastAsia="sl-SI"/>
              </w:rPr>
              <w:t>SPISEK OTROKOVIH DOLŽNOSTI</w:t>
            </w:r>
          </w:p>
        </w:tc>
        <w:tc>
          <w:tcPr>
            <w:tcW w:w="0" w:type="auto"/>
            <w:vAlign w:val="center"/>
            <w:hideMark/>
          </w:tcPr>
          <w:p w:rsidR="009E718A" w:rsidRPr="00C3011B" w:rsidRDefault="009E718A" w:rsidP="009E718A">
            <w:pPr>
              <w:spacing w:after="0" w:line="240" w:lineRule="auto"/>
              <w:jc w:val="center"/>
              <w:rPr>
                <w:rFonts w:ascii="Arial" w:eastAsia="Times New Roman" w:hAnsi="Arial" w:cs="Arial"/>
                <w:b/>
                <w:sz w:val="24"/>
                <w:szCs w:val="24"/>
                <w:lang w:eastAsia="sl-SI"/>
              </w:rPr>
            </w:pPr>
          </w:p>
        </w:tc>
        <w:tc>
          <w:tcPr>
            <w:tcW w:w="0" w:type="auto"/>
            <w:vAlign w:val="center"/>
            <w:hideMark/>
          </w:tcPr>
          <w:p w:rsidR="009E718A" w:rsidRPr="00C3011B" w:rsidRDefault="009E718A" w:rsidP="009E718A">
            <w:pPr>
              <w:spacing w:after="0" w:line="240" w:lineRule="auto"/>
              <w:jc w:val="center"/>
              <w:rPr>
                <w:rFonts w:ascii="Arial" w:eastAsia="Times New Roman" w:hAnsi="Arial" w:cs="Arial"/>
                <w:b/>
                <w:sz w:val="24"/>
                <w:szCs w:val="24"/>
                <w:lang w:eastAsia="sl-SI"/>
              </w:rPr>
            </w:pPr>
            <w:r w:rsidRPr="00C3011B">
              <w:rPr>
                <w:rFonts w:ascii="Arial" w:eastAsia="Times New Roman" w:hAnsi="Arial" w:cs="Arial"/>
                <w:b/>
                <w:sz w:val="24"/>
                <w:szCs w:val="24"/>
                <w:lang w:eastAsia="sl-SI"/>
              </w:rPr>
              <w:t>SPISEK DOLŽNOSTI STARŠEV</w:t>
            </w:r>
          </w:p>
        </w:tc>
      </w:tr>
      <w:tr w:rsidR="009E718A" w:rsidRPr="009E718A" w:rsidTr="009E718A">
        <w:trPr>
          <w:tblCellSpacing w:w="15" w:type="dxa"/>
        </w:trPr>
        <w:tc>
          <w:tcPr>
            <w:tcW w:w="0" w:type="auto"/>
            <w:hideMark/>
          </w:tcPr>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 da je aktiven pri vseh opravilih, povezanih z družinskim življenjem, dokler živi v vaši družini.</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je,da upošteva najvišjo avtoriteto. Najvišja avtoriteta so prisotni starši.</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je,da dnevno opravlja vse naloge, priprave na šolo in da bere.</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 da skozi igro, vajo in delo izuri svoje spretnosti.</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 da izkoristi svoje prednosti sebi v prid.</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 da se od staršev nauči svoje probleme reševati sam.</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 da svoje spore rešuje na civiliziran način. Kadar tega ne zmore, je dolžan poiskati pomoč odgovornih odraslih. če je mogoče, preden izbruhne nasilje.</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je,da pomembne informacije, dobljene na internetu, od vrstnikov in neznancev, preveri pri starših, odgovornih sorodnikih ali učiteljih.</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je,da se obnaša kraju, času in dogajanju primerno. če posameznih stvari še ne obvlada, se drži navodil staršev, učiteljev, spremljevalcev in drugih odgovornih oseb.</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 da se takrat, kadar je v dvomu in ne more preveriti, obnaša skladno s pravili lepega obnašanja.</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 da razmišlja z lastno glavo.</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 da staršev ne uporablja kot zunanjo pomnilno enoto. pomembne podatke si zapomni.</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 xml:space="preserve">Otrokova dolžnost je, da se obnaša tako, da ne ogroža ali poškoduje sebe, drugih, živali, predmetov </w:t>
            </w:r>
          </w:p>
          <w:p w:rsidR="009E718A" w:rsidRPr="00C3011B" w:rsidRDefault="009E718A" w:rsidP="009E718A">
            <w:pPr>
              <w:numPr>
                <w:ilvl w:val="0"/>
                <w:numId w:val="1"/>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Otrokova dolžnost je, da v dvomih vpraša, pred škodo.</w:t>
            </w:r>
          </w:p>
        </w:tc>
        <w:tc>
          <w:tcPr>
            <w:tcW w:w="0" w:type="auto"/>
            <w:vAlign w:val="center"/>
            <w:hideMark/>
          </w:tcPr>
          <w:p w:rsidR="009E718A" w:rsidRPr="00C3011B" w:rsidRDefault="009E718A" w:rsidP="009E718A">
            <w:pPr>
              <w:spacing w:after="0" w:line="240" w:lineRule="auto"/>
              <w:rPr>
                <w:rFonts w:ascii="Arial" w:eastAsia="Times New Roman" w:hAnsi="Arial" w:cs="Arial"/>
                <w:sz w:val="24"/>
                <w:szCs w:val="24"/>
                <w:lang w:eastAsia="sl-SI"/>
              </w:rPr>
            </w:pPr>
          </w:p>
        </w:tc>
        <w:tc>
          <w:tcPr>
            <w:tcW w:w="0" w:type="auto"/>
            <w:vAlign w:val="center"/>
            <w:hideMark/>
          </w:tcPr>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včasih pokažete, včasih svetujete in včasih ukažete.</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vzgajate otroke s pravili, prepovedmi in navodili neodvisno od tega, koliko je to vašim otrokom všeč.</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pričakujete, da se bodo skušali otroci upreti na načine, ki bodo za njih najbolj učinkoviti.</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ste odgovorna avtoriteta ne glede na to, kje ste z otrokom.</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vzgajate z besedo in zglednim ravnanjem, skladno s svojimi vrednotami.</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se z otrokom ukvarjate ob vzgojni priliki ali zahtevi, ne takrat, ko imate vi ravno voljo in čas.</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spremljate razvoj otroka. informacije vzgojiteljic in svetovalnih delavk o otrokovih posebnostih jemljite resno in ukrepajte. če je težava resna, ste že na pravi poti. če se izkaže, da so neki znaki, problema pa ni, boste vedeli, da ste storili ‘vse’.</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preverite in predvidite, kaj dolgoročno pomeni, če v vzgojo otroka vpeljete neko modno novost.</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prepoznate, kaj je tisto, kar otroka žene naprej, ga veseli, mu omogoča, da se izrazi, da mu pomagate najti in ga spodbujate na področju, kjer bo morda lahko nekoč posegel po zvezdah – ne po vaših, po svojih!</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otroku pomagate organizirati delo za šolo in dom ter ga nadzirate.</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naučite otroke svoje probleme rešiti. ne pa, da jim jih kradete.</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se postavite na stran učiteljev in šole in v sodelovanju rešujete tudi najbolj nenavadne zaplete.</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otroke pripravite na prihodnost, ne na preteklost in na sedanjost. Da jih pripravite za v svet, ne za doma.</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pomagate drugim vaše otroke vzgajati na mestih, kjer ste sami očitno storili premalo. ne pa, da otroke pred takimi intervencijami iz okolja zaščitite.</w:t>
            </w:r>
          </w:p>
          <w:p w:rsidR="009E718A" w:rsidRPr="00C3011B" w:rsidRDefault="009E718A" w:rsidP="009E718A">
            <w:pPr>
              <w:numPr>
                <w:ilvl w:val="0"/>
                <w:numId w:val="2"/>
              </w:numPr>
              <w:spacing w:before="100" w:beforeAutospacing="1" w:after="100" w:afterAutospacing="1" w:line="240" w:lineRule="auto"/>
              <w:jc w:val="both"/>
              <w:rPr>
                <w:rFonts w:ascii="Arial" w:eastAsia="Times New Roman" w:hAnsi="Arial" w:cs="Arial"/>
                <w:sz w:val="24"/>
                <w:szCs w:val="24"/>
                <w:lang w:eastAsia="sl-SI"/>
              </w:rPr>
            </w:pPr>
            <w:r w:rsidRPr="00C3011B">
              <w:rPr>
                <w:rFonts w:ascii="Arial" w:eastAsia="Times New Roman" w:hAnsi="Arial" w:cs="Arial"/>
                <w:sz w:val="24"/>
                <w:szCs w:val="24"/>
                <w:lang w:eastAsia="sl-SI"/>
              </w:rPr>
              <w:t>Dolžnost staršev je, da ste stalnica v otrokovem življenju.</w:t>
            </w:r>
          </w:p>
        </w:tc>
      </w:tr>
    </w:tbl>
    <w:p w:rsidR="009E718A" w:rsidRPr="009E718A" w:rsidRDefault="009E718A" w:rsidP="00C3011B">
      <w:pPr>
        <w:spacing w:after="0" w:line="240" w:lineRule="auto"/>
        <w:jc w:val="center"/>
        <w:rPr>
          <w:rFonts w:ascii="Times New Roman" w:eastAsia="Times New Roman" w:hAnsi="Times New Roman" w:cs="Times New Roman"/>
          <w:sz w:val="24"/>
          <w:szCs w:val="24"/>
          <w:lang w:eastAsia="sl-SI"/>
        </w:rPr>
      </w:pPr>
      <w:bookmarkStart w:id="0" w:name="_GoBack"/>
      <w:r w:rsidRPr="009E718A">
        <w:rPr>
          <w:rFonts w:ascii="Times New Roman" w:eastAsia="Times New Roman" w:hAnsi="Times New Roman" w:cs="Times New Roman"/>
          <w:noProof/>
          <w:sz w:val="24"/>
          <w:szCs w:val="24"/>
          <w:lang w:eastAsia="sl-SI"/>
        </w:rPr>
        <w:lastRenderedPageBreak/>
        <w:drawing>
          <wp:inline distT="0" distB="0" distL="0" distR="0" wp14:anchorId="279EA674" wp14:editId="0C647A8C">
            <wp:extent cx="6270171" cy="3916970"/>
            <wp:effectExtent l="0" t="0" r="0" b="7620"/>
            <wp:docPr id="1" name="Picture 1" descr="Spisek dolžnosti otrok in starš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sek dolžnosti otrok in starše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0046" cy="3916892"/>
                    </a:xfrm>
                    <a:prstGeom prst="rect">
                      <a:avLst/>
                    </a:prstGeom>
                    <a:noFill/>
                    <a:ln>
                      <a:noFill/>
                    </a:ln>
                  </pic:spPr>
                </pic:pic>
              </a:graphicData>
            </a:graphic>
          </wp:inline>
        </w:drawing>
      </w:r>
      <w:bookmarkEnd w:id="0"/>
    </w:p>
    <w:p w:rsidR="009E718A" w:rsidRPr="00C3011B" w:rsidRDefault="009E718A" w:rsidP="00C3011B">
      <w:pPr>
        <w:spacing w:before="100" w:beforeAutospacing="1" w:after="100" w:afterAutospacing="1" w:line="240" w:lineRule="auto"/>
        <w:jc w:val="center"/>
        <w:rPr>
          <w:rFonts w:ascii="Arial" w:eastAsia="Times New Roman" w:hAnsi="Arial" w:cs="Arial"/>
          <w:sz w:val="28"/>
          <w:szCs w:val="28"/>
          <w:lang w:eastAsia="sl-SI"/>
        </w:rPr>
      </w:pPr>
      <w:r w:rsidRPr="00C3011B">
        <w:rPr>
          <w:rFonts w:ascii="Arial" w:eastAsia="Times New Roman" w:hAnsi="Arial" w:cs="Arial"/>
          <w:sz w:val="28"/>
          <w:szCs w:val="28"/>
          <w:lang w:eastAsia="sl-SI"/>
        </w:rPr>
        <w:t>specialni pedagog Marko Juhant</w:t>
      </w:r>
    </w:p>
    <w:p w:rsidR="00C3011B" w:rsidRDefault="009E718A" w:rsidP="00C3011B">
      <w:pPr>
        <w:spacing w:before="100" w:beforeAutospacing="1" w:after="100" w:afterAutospacing="1" w:line="240" w:lineRule="auto"/>
        <w:jc w:val="center"/>
        <w:rPr>
          <w:rFonts w:ascii="Arial" w:eastAsia="Times New Roman" w:hAnsi="Arial" w:cs="Arial"/>
          <w:sz w:val="28"/>
          <w:szCs w:val="28"/>
          <w:lang w:eastAsia="sl-SI"/>
        </w:rPr>
      </w:pPr>
      <w:r w:rsidRPr="00C3011B">
        <w:rPr>
          <w:rFonts w:ascii="Arial" w:eastAsia="Times New Roman" w:hAnsi="Arial" w:cs="Arial"/>
          <w:sz w:val="28"/>
          <w:szCs w:val="28"/>
          <w:lang w:eastAsia="sl-SI"/>
        </w:rPr>
        <w:t>Spisek otrokovih dolžno</w:t>
      </w:r>
      <w:r w:rsidR="00C3011B">
        <w:rPr>
          <w:rFonts w:ascii="Arial" w:eastAsia="Times New Roman" w:hAnsi="Arial" w:cs="Arial"/>
          <w:sz w:val="28"/>
          <w:szCs w:val="28"/>
          <w:lang w:eastAsia="sl-SI"/>
        </w:rPr>
        <w:t>sti in Spisek dolžnosti staršev - povzeta po knjigi</w:t>
      </w:r>
      <w:r w:rsidRPr="00C3011B">
        <w:rPr>
          <w:rFonts w:ascii="Arial" w:eastAsia="Times New Roman" w:hAnsi="Arial" w:cs="Arial"/>
          <w:sz w:val="28"/>
          <w:szCs w:val="28"/>
          <w:lang w:eastAsia="sl-SI"/>
        </w:rPr>
        <w:t xml:space="preserve"> Varuh otrokovih dolžnosti</w:t>
      </w:r>
      <w:r w:rsidR="00C3011B">
        <w:rPr>
          <w:rFonts w:ascii="Arial" w:eastAsia="Times New Roman" w:hAnsi="Arial" w:cs="Arial"/>
          <w:sz w:val="28"/>
          <w:szCs w:val="28"/>
          <w:lang w:eastAsia="sl-SI"/>
        </w:rPr>
        <w:t xml:space="preserve"> </w:t>
      </w:r>
    </w:p>
    <w:p w:rsidR="009E718A" w:rsidRPr="00C3011B" w:rsidRDefault="00C3011B" w:rsidP="00C3011B">
      <w:pPr>
        <w:spacing w:before="100" w:beforeAutospacing="1" w:after="100" w:afterAutospacing="1" w:line="240" w:lineRule="auto"/>
        <w:jc w:val="center"/>
        <w:rPr>
          <w:rFonts w:ascii="Arial" w:eastAsia="Times New Roman" w:hAnsi="Arial" w:cs="Arial"/>
          <w:sz w:val="28"/>
          <w:szCs w:val="28"/>
          <w:lang w:eastAsia="sl-SI"/>
        </w:rPr>
      </w:pPr>
      <w:r>
        <w:rPr>
          <w:rFonts w:ascii="Arial" w:eastAsia="Times New Roman" w:hAnsi="Arial" w:cs="Arial"/>
          <w:sz w:val="28"/>
          <w:szCs w:val="28"/>
          <w:lang w:eastAsia="sl-SI"/>
        </w:rPr>
        <w:t xml:space="preserve">(avtorja Simona Levc in  Marko Juhant) </w:t>
      </w:r>
    </w:p>
    <w:p w:rsidR="00601FF7" w:rsidRPr="009E718A" w:rsidRDefault="00601FF7" w:rsidP="009E718A">
      <w:pPr>
        <w:rPr>
          <w:rFonts w:ascii="Arial" w:hAnsi="Arial" w:cs="Arial"/>
        </w:rPr>
      </w:pPr>
    </w:p>
    <w:sectPr w:rsidR="00601FF7" w:rsidRPr="009E718A" w:rsidSect="009E71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1365A"/>
    <w:multiLevelType w:val="multilevel"/>
    <w:tmpl w:val="A888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43B1B"/>
    <w:multiLevelType w:val="multilevel"/>
    <w:tmpl w:val="71A0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8A"/>
    <w:rsid w:val="00601FF7"/>
    <w:rsid w:val="009E718A"/>
    <w:rsid w:val="00C301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683E"/>
  <w15:docId w15:val="{23C9AFF6-8952-4B72-AEC7-620C0150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E718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7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4019">
      <w:bodyDiv w:val="1"/>
      <w:marLeft w:val="0"/>
      <w:marRight w:val="0"/>
      <w:marTop w:val="0"/>
      <w:marBottom w:val="0"/>
      <w:divBdr>
        <w:top w:val="none" w:sz="0" w:space="0" w:color="auto"/>
        <w:left w:val="none" w:sz="0" w:space="0" w:color="auto"/>
        <w:bottom w:val="none" w:sz="0" w:space="0" w:color="auto"/>
        <w:right w:val="none" w:sz="0" w:space="0" w:color="auto"/>
      </w:divBdr>
    </w:div>
    <w:div w:id="1271627174">
      <w:bodyDiv w:val="1"/>
      <w:marLeft w:val="0"/>
      <w:marRight w:val="0"/>
      <w:marTop w:val="0"/>
      <w:marBottom w:val="0"/>
      <w:divBdr>
        <w:top w:val="none" w:sz="0" w:space="0" w:color="auto"/>
        <w:left w:val="none" w:sz="0" w:space="0" w:color="auto"/>
        <w:bottom w:val="none" w:sz="0" w:space="0" w:color="auto"/>
        <w:right w:val="none" w:sz="0" w:space="0" w:color="auto"/>
      </w:divBdr>
      <w:divsChild>
        <w:div w:id="1354307850">
          <w:marLeft w:val="0"/>
          <w:marRight w:val="0"/>
          <w:marTop w:val="0"/>
          <w:marBottom w:val="0"/>
          <w:divBdr>
            <w:top w:val="none" w:sz="0" w:space="0" w:color="auto"/>
            <w:left w:val="none" w:sz="0" w:space="0" w:color="auto"/>
            <w:bottom w:val="none" w:sz="0" w:space="0" w:color="auto"/>
            <w:right w:val="none" w:sz="0" w:space="0" w:color="auto"/>
          </w:divBdr>
        </w:div>
        <w:div w:id="29074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Kotar</cp:lastModifiedBy>
  <cp:revision>2</cp:revision>
  <dcterms:created xsi:type="dcterms:W3CDTF">2017-02-10T10:30:00Z</dcterms:created>
  <dcterms:modified xsi:type="dcterms:W3CDTF">2017-02-10T10:30:00Z</dcterms:modified>
</cp:coreProperties>
</file>